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7319" w14:textId="77777777" w:rsidR="008E3141" w:rsidRPr="001F61BC" w:rsidRDefault="001F61BC" w:rsidP="001F61BC">
      <w:pPr>
        <w:jc w:val="center"/>
        <w:rPr>
          <w:rFonts w:ascii="Century Gothic" w:hAnsi="Century Gothic"/>
          <w:b/>
        </w:rPr>
      </w:pPr>
      <w:r w:rsidRPr="001F61BC">
        <w:rPr>
          <w:rFonts w:ascii="Century Gothic" w:hAnsi="Century Gothic"/>
          <w:b/>
        </w:rPr>
        <w:t xml:space="preserve">MHF4U - </w:t>
      </w:r>
      <w:r w:rsidR="00575DD6" w:rsidRPr="001F61BC">
        <w:rPr>
          <w:rFonts w:ascii="Century Gothic" w:hAnsi="Century Gothic"/>
          <w:b/>
        </w:rPr>
        <w:t>Summative</w:t>
      </w:r>
    </w:p>
    <w:p w14:paraId="384978A6" w14:textId="77777777" w:rsidR="00575DD6" w:rsidRPr="001F61BC" w:rsidRDefault="00575DD6">
      <w:pPr>
        <w:rPr>
          <w:rFonts w:ascii="Century Gothic" w:hAnsi="Century Gothic"/>
        </w:rPr>
      </w:pPr>
    </w:p>
    <w:p w14:paraId="75A647BA" w14:textId="77777777" w:rsidR="00575DD6" w:rsidRPr="001F61BC" w:rsidRDefault="00575DD6">
      <w:pPr>
        <w:rPr>
          <w:rFonts w:ascii="Century Gothic" w:hAnsi="Century Gothic"/>
        </w:rPr>
      </w:pPr>
    </w:p>
    <w:p w14:paraId="071A9918" w14:textId="77777777" w:rsidR="00575DD6" w:rsidRPr="001F61BC" w:rsidRDefault="00575DD6">
      <w:pPr>
        <w:rPr>
          <w:rFonts w:ascii="Century Gothic" w:hAnsi="Century Gothic"/>
        </w:rPr>
      </w:pPr>
      <w:r w:rsidRPr="001F61BC">
        <w:rPr>
          <w:rFonts w:ascii="Century Gothic" w:hAnsi="Century Gothic"/>
        </w:rPr>
        <w:t>Presentation</w:t>
      </w:r>
      <w:r w:rsidR="001F61BC">
        <w:rPr>
          <w:rFonts w:ascii="Century Gothic" w:hAnsi="Century Gothic"/>
        </w:rPr>
        <w:t xml:space="preserve"> Date:  </w:t>
      </w:r>
      <w:r w:rsidRPr="001F61BC">
        <w:rPr>
          <w:rFonts w:ascii="Century Gothic" w:hAnsi="Century Gothic"/>
        </w:rPr>
        <w:t>January 19 , 20, 21, 22</w:t>
      </w:r>
    </w:p>
    <w:p w14:paraId="226FDE33" w14:textId="77777777" w:rsidR="00575DD6" w:rsidRPr="001F61BC" w:rsidRDefault="00575DD6">
      <w:pPr>
        <w:rPr>
          <w:rFonts w:ascii="Century Gothic" w:hAnsi="Century Gothic"/>
        </w:rPr>
      </w:pPr>
    </w:p>
    <w:p w14:paraId="38AC1202" w14:textId="77777777" w:rsidR="00575DD6" w:rsidRPr="001F61BC" w:rsidRDefault="00575DD6">
      <w:pPr>
        <w:rPr>
          <w:rFonts w:ascii="Century Gothic" w:hAnsi="Century Gothic"/>
        </w:rPr>
      </w:pPr>
      <w:r w:rsidRPr="001F61BC">
        <w:rPr>
          <w:rFonts w:ascii="Century Gothic" w:hAnsi="Century Gothic"/>
        </w:rPr>
        <w:t>Group Members:</w:t>
      </w:r>
    </w:p>
    <w:p w14:paraId="3C3BBB81" w14:textId="77777777" w:rsidR="00575DD6" w:rsidRPr="001F61BC" w:rsidRDefault="00575DD6">
      <w:pPr>
        <w:rPr>
          <w:rFonts w:ascii="Century Gothic" w:hAnsi="Century Gothic"/>
        </w:rPr>
      </w:pPr>
    </w:p>
    <w:p w14:paraId="5A952977" w14:textId="77777777" w:rsidR="00575DD6" w:rsidRPr="001F61BC" w:rsidRDefault="00575DD6">
      <w:pPr>
        <w:rPr>
          <w:rFonts w:ascii="Century Gothic" w:hAnsi="Century Gothic"/>
        </w:rPr>
      </w:pPr>
      <w:r w:rsidRPr="001F61BC">
        <w:rPr>
          <w:rFonts w:ascii="Century Gothic" w:hAnsi="Century Gothic"/>
        </w:rPr>
        <w:t>________________________________</w:t>
      </w:r>
    </w:p>
    <w:p w14:paraId="27649FC3" w14:textId="77777777" w:rsidR="00575DD6" w:rsidRPr="001F61BC" w:rsidRDefault="00575DD6">
      <w:pPr>
        <w:rPr>
          <w:rFonts w:ascii="Century Gothic" w:hAnsi="Century Gothic"/>
        </w:rPr>
      </w:pPr>
      <w:r w:rsidRPr="001F61BC">
        <w:rPr>
          <w:rFonts w:ascii="Century Gothic" w:hAnsi="Century Gothic"/>
        </w:rPr>
        <w:t>________________________________</w:t>
      </w:r>
    </w:p>
    <w:p w14:paraId="5A51B409" w14:textId="77777777" w:rsidR="00575DD6" w:rsidRPr="001F61BC" w:rsidRDefault="00575DD6">
      <w:pPr>
        <w:rPr>
          <w:rFonts w:ascii="Century Gothic" w:hAnsi="Century Gothic"/>
        </w:rPr>
      </w:pPr>
      <w:r w:rsidRPr="001F61BC">
        <w:rPr>
          <w:rFonts w:ascii="Century Gothic" w:hAnsi="Century Gothic"/>
        </w:rPr>
        <w:t>________________________________</w:t>
      </w:r>
    </w:p>
    <w:p w14:paraId="0B749FF4" w14:textId="77777777" w:rsidR="00575DD6" w:rsidRPr="001F61BC" w:rsidRDefault="00575DD6">
      <w:pPr>
        <w:rPr>
          <w:rFonts w:ascii="Century Gothic" w:hAnsi="Century Gothic"/>
        </w:rPr>
      </w:pPr>
      <w:r w:rsidRPr="001F61BC">
        <w:rPr>
          <w:rFonts w:ascii="Century Gothic" w:hAnsi="Century Gothic"/>
        </w:rPr>
        <w:t>________________________________</w:t>
      </w:r>
    </w:p>
    <w:p w14:paraId="14290F96" w14:textId="77777777" w:rsidR="00575DD6" w:rsidRPr="001F61BC" w:rsidRDefault="00575DD6">
      <w:pPr>
        <w:rPr>
          <w:rFonts w:ascii="Century Gothic" w:hAnsi="Century Gothic"/>
        </w:rPr>
      </w:pPr>
    </w:p>
    <w:p w14:paraId="0647ACF6" w14:textId="77777777" w:rsidR="00575DD6" w:rsidRPr="001F61BC" w:rsidRDefault="00575DD6">
      <w:pPr>
        <w:rPr>
          <w:rFonts w:ascii="Century Gothic" w:hAnsi="Century Gothic"/>
        </w:rPr>
      </w:pPr>
    </w:p>
    <w:p w14:paraId="06C30714" w14:textId="77777777" w:rsidR="00575DD6" w:rsidRPr="001F61BC" w:rsidRDefault="00575DD6">
      <w:pPr>
        <w:rPr>
          <w:rFonts w:ascii="Century Gothic" w:hAnsi="Century Gothic"/>
        </w:rPr>
      </w:pPr>
      <w:r w:rsidRPr="001F61BC">
        <w:rPr>
          <w:rFonts w:ascii="Century Gothic" w:hAnsi="Century Gothic"/>
        </w:rPr>
        <w:t>The summative will involve you and your group me</w:t>
      </w:r>
      <w:r w:rsidR="001F61BC">
        <w:rPr>
          <w:rFonts w:ascii="Century Gothic" w:hAnsi="Century Gothic"/>
        </w:rPr>
        <w:t xml:space="preserve">mbers developing a </w:t>
      </w:r>
      <w:r w:rsidR="001F61BC" w:rsidRPr="001F61BC">
        <w:rPr>
          <w:rFonts w:ascii="Century Gothic" w:hAnsi="Century Gothic"/>
          <w:b/>
        </w:rPr>
        <w:t>re</w:t>
      </w:r>
      <w:r w:rsidRPr="001F61BC">
        <w:rPr>
          <w:rFonts w:ascii="Century Gothic" w:hAnsi="Century Gothic"/>
          <w:b/>
        </w:rPr>
        <w:t>view lesson</w:t>
      </w:r>
      <w:r w:rsidRPr="001F61BC">
        <w:rPr>
          <w:rFonts w:ascii="Century Gothic" w:hAnsi="Century Gothic"/>
        </w:rPr>
        <w:t xml:space="preserve"> that</w:t>
      </w:r>
      <w:r w:rsidR="001F61BC">
        <w:rPr>
          <w:rFonts w:ascii="Century Gothic" w:hAnsi="Century Gothic"/>
        </w:rPr>
        <w:t xml:space="preserve"> will be taught to your </w:t>
      </w:r>
      <w:r w:rsidRPr="001F61BC">
        <w:rPr>
          <w:rFonts w:ascii="Century Gothic" w:hAnsi="Century Gothic"/>
        </w:rPr>
        <w:t>peers</w:t>
      </w:r>
      <w:r w:rsidR="001F61BC">
        <w:rPr>
          <w:rFonts w:ascii="Century Gothic" w:hAnsi="Century Gothic"/>
        </w:rPr>
        <w:t xml:space="preserve"> during the last week of class. You will create a lesson that requires activ</w:t>
      </w:r>
      <w:r w:rsidR="00F00AFE">
        <w:rPr>
          <w:rFonts w:ascii="Century Gothic" w:hAnsi="Century Gothic"/>
        </w:rPr>
        <w:t xml:space="preserve">e involvement of your peers on </w:t>
      </w:r>
      <w:r w:rsidRPr="001F61BC">
        <w:rPr>
          <w:rFonts w:ascii="Century Gothic" w:hAnsi="Century Gothic"/>
        </w:rPr>
        <w:t>whiteboards</w:t>
      </w:r>
      <w:r w:rsidR="001F61BC" w:rsidRPr="001F61BC">
        <w:rPr>
          <w:rFonts w:ascii="Century Gothic" w:hAnsi="Century Gothic"/>
        </w:rPr>
        <w:t xml:space="preserve"> in groups</w:t>
      </w:r>
      <w:r w:rsidRPr="001F61BC">
        <w:rPr>
          <w:rFonts w:ascii="Century Gothic" w:hAnsi="Century Gothic"/>
        </w:rPr>
        <w:t>.</w:t>
      </w:r>
      <w:r w:rsidR="001F61BC">
        <w:rPr>
          <w:rFonts w:ascii="Century Gothic" w:hAnsi="Century Gothic"/>
        </w:rPr>
        <w:t xml:space="preserve">  You will be responsible for </w:t>
      </w:r>
      <w:r w:rsidR="00F00AFE">
        <w:rPr>
          <w:rFonts w:ascii="Century Gothic" w:hAnsi="Century Gothic"/>
        </w:rPr>
        <w:t>determining how the</w:t>
      </w:r>
      <w:r w:rsidR="001F61BC">
        <w:rPr>
          <w:rFonts w:ascii="Century Gothic" w:hAnsi="Century Gothic"/>
        </w:rPr>
        <w:t xml:space="preserve"> groups</w:t>
      </w:r>
      <w:r w:rsidR="00F00AFE">
        <w:rPr>
          <w:rFonts w:ascii="Century Gothic" w:hAnsi="Century Gothic"/>
        </w:rPr>
        <w:t xml:space="preserve"> will be formed</w:t>
      </w:r>
      <w:r w:rsidR="001F61BC">
        <w:rPr>
          <w:rFonts w:ascii="Century Gothic" w:hAnsi="Century Gothic"/>
        </w:rPr>
        <w:t xml:space="preserve"> –</w:t>
      </w:r>
      <w:r w:rsidR="00F00AFE">
        <w:rPr>
          <w:rFonts w:ascii="Century Gothic" w:hAnsi="Century Gothic"/>
        </w:rPr>
        <w:t xml:space="preserve"> </w:t>
      </w:r>
      <w:r w:rsidR="001F61BC">
        <w:rPr>
          <w:rFonts w:ascii="Century Gothic" w:hAnsi="Century Gothic"/>
        </w:rPr>
        <w:t xml:space="preserve"> self-selected, teacher selected, or random grouping</w:t>
      </w:r>
      <w:r w:rsidR="00F00AFE">
        <w:rPr>
          <w:rFonts w:ascii="Century Gothic" w:hAnsi="Century Gothic"/>
        </w:rPr>
        <w:t>s (using playing cards for example)</w:t>
      </w:r>
      <w:r w:rsidR="001F61BC">
        <w:rPr>
          <w:rFonts w:ascii="Century Gothic" w:hAnsi="Century Gothic"/>
        </w:rPr>
        <w:t>.</w:t>
      </w:r>
    </w:p>
    <w:p w14:paraId="02F3361A" w14:textId="77777777" w:rsidR="00575DD6" w:rsidRPr="001F61BC" w:rsidRDefault="00575DD6">
      <w:pPr>
        <w:rPr>
          <w:rFonts w:ascii="Century Gothic" w:hAnsi="Century Gothic"/>
        </w:rPr>
      </w:pPr>
    </w:p>
    <w:p w14:paraId="476F40E3" w14:textId="77777777" w:rsidR="00575DD6" w:rsidRPr="001F61BC" w:rsidRDefault="00575DD6">
      <w:pPr>
        <w:rPr>
          <w:rFonts w:ascii="Century Gothic" w:hAnsi="Century Gothic"/>
        </w:rPr>
      </w:pPr>
      <w:r w:rsidRPr="001F61BC">
        <w:rPr>
          <w:rFonts w:ascii="Century Gothic" w:hAnsi="Century Gothic"/>
        </w:rPr>
        <w:t xml:space="preserve">Your group must choose enough questions for a 75 minute period review class that summarize the course content.  You should consult the curriculum documents to ensure that you are asking questions that match the expectations for this course. </w:t>
      </w:r>
    </w:p>
    <w:p w14:paraId="12191C36" w14:textId="77777777" w:rsidR="00575DD6" w:rsidRPr="001F61BC" w:rsidRDefault="00575DD6">
      <w:pPr>
        <w:rPr>
          <w:rFonts w:ascii="Century Gothic" w:hAnsi="Century Gothic"/>
        </w:rPr>
      </w:pPr>
    </w:p>
    <w:p w14:paraId="685C02A1" w14:textId="77777777" w:rsidR="00575DD6" w:rsidRPr="001F61BC" w:rsidRDefault="00575DD6">
      <w:pPr>
        <w:rPr>
          <w:rFonts w:ascii="Century Gothic" w:hAnsi="Century Gothic"/>
        </w:rPr>
      </w:pPr>
      <w:r w:rsidRPr="001F61BC">
        <w:rPr>
          <w:rFonts w:ascii="Century Gothic" w:hAnsi="Century Gothic"/>
        </w:rPr>
        <w:t xml:space="preserve">Your group will create a lesson plan for the class you are teaching where you outline the questions that you will pose and connect each question to the curriculum documents: </w:t>
      </w:r>
      <w:hyperlink r:id="rId6" w:history="1">
        <w:r w:rsidRPr="001F61BC">
          <w:rPr>
            <w:rStyle w:val="Hyperlink"/>
            <w:rFonts w:ascii="Century Gothic" w:hAnsi="Century Gothic"/>
          </w:rPr>
          <w:t>https://www.edu.gov.on.ca/eng/curriculum/secondary/math1112currb.pdf</w:t>
        </w:r>
      </w:hyperlink>
    </w:p>
    <w:p w14:paraId="2CDDD17A" w14:textId="77777777" w:rsidR="00575DD6" w:rsidRPr="001F61BC" w:rsidRDefault="00575DD6">
      <w:pPr>
        <w:rPr>
          <w:rFonts w:ascii="Century Gothic" w:hAnsi="Century Gothic"/>
        </w:rPr>
      </w:pPr>
      <w:r w:rsidRPr="001F61BC">
        <w:rPr>
          <w:rFonts w:ascii="Century Gothic" w:hAnsi="Century Gothic"/>
        </w:rPr>
        <w:t xml:space="preserve">Your lesson plan should outline which overall expectation each question falls under. </w:t>
      </w:r>
      <w:r w:rsidR="00F00AFE">
        <w:rPr>
          <w:rFonts w:ascii="Century Gothic" w:hAnsi="Century Gothic"/>
        </w:rPr>
        <w:t>A lesson plan template is attached that you may wish to use.</w:t>
      </w:r>
    </w:p>
    <w:p w14:paraId="54B9F9E1" w14:textId="77777777" w:rsidR="00575DD6" w:rsidRPr="001F61BC" w:rsidRDefault="00575DD6">
      <w:pPr>
        <w:rPr>
          <w:rFonts w:ascii="Century Gothic" w:hAnsi="Century Gothic"/>
        </w:rPr>
      </w:pPr>
    </w:p>
    <w:p w14:paraId="7DB40E4B" w14:textId="77777777" w:rsidR="00575DD6" w:rsidRPr="00F00AFE" w:rsidRDefault="00575DD6">
      <w:pPr>
        <w:rPr>
          <w:rFonts w:ascii="Century Gothic" w:hAnsi="Century Gothic"/>
        </w:rPr>
      </w:pPr>
      <w:r w:rsidRPr="001F61BC">
        <w:rPr>
          <w:rFonts w:ascii="Century Gothic" w:hAnsi="Century Gothic"/>
        </w:rPr>
        <w:t>Along with creating a lesson plan, and teaching the lesson, your group will create a homework sheet with 10 review questions that correspond to the questions from your lesson.  You will also create a solution guide for your questions that you will hand in</w:t>
      </w:r>
      <w:r w:rsidR="00F00AFE">
        <w:rPr>
          <w:rFonts w:ascii="Century Gothic" w:hAnsi="Century Gothic"/>
        </w:rPr>
        <w:t xml:space="preserve"> prior to the start of the lesson</w:t>
      </w:r>
      <w:r w:rsidRPr="001F61BC">
        <w:rPr>
          <w:rFonts w:ascii="Century Gothic" w:hAnsi="Century Gothic"/>
        </w:rPr>
        <w:t xml:space="preserve"> so that </w:t>
      </w:r>
      <w:r w:rsidR="00F00AFE">
        <w:rPr>
          <w:rFonts w:ascii="Century Gothic" w:hAnsi="Century Gothic"/>
        </w:rPr>
        <w:t>it can be posted on the website by your teacher.</w:t>
      </w:r>
    </w:p>
    <w:p w14:paraId="7F95401D" w14:textId="77777777" w:rsidR="00575DD6" w:rsidRDefault="00575DD6"/>
    <w:p w14:paraId="1BC995E5" w14:textId="77777777" w:rsidR="001F61BC" w:rsidRDefault="001F61BC"/>
    <w:p w14:paraId="1F882153" w14:textId="77777777" w:rsidR="001F61BC" w:rsidRDefault="001F61BC"/>
    <w:p w14:paraId="44732A4B" w14:textId="77777777" w:rsidR="001F61BC" w:rsidRDefault="001F61BC"/>
    <w:p w14:paraId="112A617B" w14:textId="77777777" w:rsidR="001F61BC" w:rsidRDefault="001F61BC"/>
    <w:p w14:paraId="21EA642F" w14:textId="77777777" w:rsidR="001F61BC" w:rsidRDefault="001F61BC"/>
    <w:p w14:paraId="381210E7" w14:textId="77777777" w:rsidR="001F61BC" w:rsidRDefault="001F61BC" w:rsidP="001F61BC">
      <w:pPr>
        <w:jc w:val="center"/>
        <w:rPr>
          <w:rFonts w:ascii="Arial" w:hAnsi="Arial" w:cs="Arial"/>
          <w:b/>
        </w:rPr>
      </w:pPr>
      <w:r>
        <w:rPr>
          <w:rFonts w:ascii="Arial" w:hAnsi="Arial" w:cs="Arial"/>
          <w:b/>
        </w:rPr>
        <w:lastRenderedPageBreak/>
        <w:t xml:space="preserve">Lesson Plan Template </w:t>
      </w:r>
    </w:p>
    <w:p w14:paraId="281F3FBE" w14:textId="77777777" w:rsidR="001F61BC" w:rsidRDefault="001F61BC" w:rsidP="001F61BC">
      <w:pPr>
        <w:jc w:val="center"/>
        <w:rPr>
          <w:rFonts w:ascii="Arial" w:hAnsi="Arial" w:cs="Arial"/>
          <w:b/>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7"/>
        <w:gridCol w:w="2533"/>
        <w:gridCol w:w="3780"/>
      </w:tblGrid>
      <w:tr w:rsidR="001F61BC" w14:paraId="6AD9ACB1" w14:textId="77777777" w:rsidTr="001F61BC">
        <w:tblPrEx>
          <w:tblCellMar>
            <w:top w:w="0" w:type="dxa"/>
            <w:bottom w:w="0" w:type="dxa"/>
          </w:tblCellMar>
        </w:tblPrEx>
        <w:trPr>
          <w:cantSplit/>
        </w:trPr>
        <w:tc>
          <w:tcPr>
            <w:tcW w:w="5580" w:type="dxa"/>
            <w:gridSpan w:val="2"/>
            <w:tcBorders>
              <w:top w:val="double" w:sz="4" w:space="0" w:color="auto"/>
              <w:left w:val="double" w:sz="4" w:space="0" w:color="auto"/>
              <w:bottom w:val="double" w:sz="4" w:space="0" w:color="auto"/>
              <w:right w:val="nil"/>
            </w:tcBorders>
            <w:shd w:val="clear" w:color="auto" w:fill="FFCC00"/>
            <w:vAlign w:val="center"/>
          </w:tcPr>
          <w:p w14:paraId="51DD1CFC" w14:textId="77777777" w:rsidR="001F61BC" w:rsidRDefault="001F61BC" w:rsidP="001F61BC">
            <w:pPr>
              <w:rPr>
                <w:rFonts w:ascii="Arial" w:hAnsi="Arial" w:cs="Arial"/>
                <w:szCs w:val="28"/>
              </w:rPr>
            </w:pPr>
            <w:r>
              <w:rPr>
                <w:rFonts w:ascii="Arial" w:hAnsi="Arial" w:cs="Arial"/>
                <w:b/>
                <w:sz w:val="22"/>
                <w:szCs w:val="22"/>
              </w:rPr>
              <w:t>Title</w:t>
            </w:r>
            <w:r>
              <w:rPr>
                <w:rFonts w:ascii="Arial" w:hAnsi="Arial" w:cs="Arial"/>
                <w:b/>
                <w:szCs w:val="28"/>
              </w:rPr>
              <w:t xml:space="preserve">    </w:t>
            </w:r>
            <w:r>
              <w:rPr>
                <w:rFonts w:ascii="Arial" w:hAnsi="Arial" w:cs="Arial"/>
                <w:i/>
                <w:color w:val="0000FF"/>
                <w:sz w:val="18"/>
                <w:szCs w:val="18"/>
              </w:rPr>
              <w:t>F</w:t>
            </w:r>
            <w:r>
              <w:rPr>
                <w:rFonts w:ascii="Arial" w:hAnsi="Arial" w:cs="Arial"/>
                <w:bCs/>
                <w:i/>
                <w:color w:val="0000FF"/>
                <w:sz w:val="18"/>
                <w:szCs w:val="18"/>
              </w:rPr>
              <w:t xml:space="preserve">ocus on action </w:t>
            </w:r>
            <w:r>
              <w:rPr>
                <w:rFonts w:ascii="Arial" w:hAnsi="Arial" w:cs="Arial"/>
                <w:i/>
                <w:color w:val="0000FF"/>
                <w:sz w:val="18"/>
                <w:szCs w:val="18"/>
              </w:rPr>
              <w:t>or pose as a question</w:t>
            </w:r>
            <w:r>
              <w:rPr>
                <w:rFonts w:ascii="Arial" w:hAnsi="Arial" w:cs="Arial"/>
                <w:b/>
                <w:szCs w:val="28"/>
              </w:rPr>
              <w:t xml:space="preserve">       </w:t>
            </w:r>
            <w:r>
              <w:rPr>
                <w:rFonts w:ascii="Arial" w:hAnsi="Arial" w:cs="Arial"/>
                <w:szCs w:val="28"/>
              </w:rPr>
              <w:t xml:space="preserve">Lesson </w:t>
            </w:r>
            <w:r>
              <w:rPr>
                <w:rFonts w:ascii="Arial" w:hAnsi="Arial" w:cs="Arial"/>
                <w:i/>
                <w:color w:val="0000FF"/>
                <w:szCs w:val="28"/>
              </w:rPr>
              <w:t>#</w:t>
            </w:r>
          </w:p>
        </w:tc>
        <w:tc>
          <w:tcPr>
            <w:tcW w:w="3780" w:type="dxa"/>
            <w:tcBorders>
              <w:top w:val="double" w:sz="4" w:space="0" w:color="auto"/>
              <w:left w:val="nil"/>
              <w:bottom w:val="double" w:sz="4" w:space="0" w:color="auto"/>
              <w:right w:val="double" w:sz="4" w:space="0" w:color="auto"/>
            </w:tcBorders>
            <w:shd w:val="clear" w:color="auto" w:fill="FFCC00"/>
            <w:vAlign w:val="center"/>
          </w:tcPr>
          <w:p w14:paraId="2AADDBE5" w14:textId="77777777" w:rsidR="001F61BC" w:rsidRDefault="001F61BC" w:rsidP="001F61BC">
            <w:pPr>
              <w:jc w:val="right"/>
              <w:rPr>
                <w:rFonts w:ascii="Arial" w:hAnsi="Arial" w:cs="Arial"/>
                <w:b/>
                <w:sz w:val="16"/>
                <w:szCs w:val="16"/>
              </w:rPr>
            </w:pPr>
            <w:r>
              <w:rPr>
                <w:rFonts w:ascii="Arial" w:hAnsi="Arial" w:cs="Arial"/>
                <w:b/>
                <w:sz w:val="16"/>
                <w:szCs w:val="16"/>
              </w:rPr>
              <w:t>Grade, course, program</w:t>
            </w:r>
          </w:p>
        </w:tc>
      </w:tr>
      <w:tr w:rsidR="001F61BC" w14:paraId="6F4C59A9" w14:textId="77777777" w:rsidTr="001F61BC">
        <w:tblPrEx>
          <w:tblCellMar>
            <w:top w:w="0" w:type="dxa"/>
            <w:bottom w:w="0" w:type="dxa"/>
          </w:tblCellMar>
        </w:tblPrEx>
        <w:tc>
          <w:tcPr>
            <w:tcW w:w="5580" w:type="dxa"/>
            <w:gridSpan w:val="2"/>
            <w:tcBorders>
              <w:top w:val="double" w:sz="4" w:space="0" w:color="auto"/>
            </w:tcBorders>
            <w:shd w:val="clear" w:color="auto" w:fill="FF00FF"/>
          </w:tcPr>
          <w:p w14:paraId="3BC2ED99" w14:textId="77777777" w:rsidR="001F61BC" w:rsidRDefault="001F61BC" w:rsidP="001F61BC">
            <w:pPr>
              <w:pStyle w:val="Heading4"/>
            </w:pPr>
            <w:r>
              <w:t>Critical Learning</w:t>
            </w:r>
          </w:p>
        </w:tc>
        <w:tc>
          <w:tcPr>
            <w:tcW w:w="3780" w:type="dxa"/>
            <w:tcBorders>
              <w:top w:val="double" w:sz="4" w:space="0" w:color="auto"/>
            </w:tcBorders>
            <w:shd w:val="clear" w:color="auto" w:fill="FF00FF"/>
          </w:tcPr>
          <w:p w14:paraId="4021E49E" w14:textId="77777777" w:rsidR="001F61BC" w:rsidRDefault="001F61BC" w:rsidP="001F61BC">
            <w:pPr>
              <w:rPr>
                <w:rFonts w:ascii="Arial" w:hAnsi="Arial" w:cs="Arial"/>
                <w:b/>
                <w:bCs/>
                <w:color w:val="FFFFFF"/>
                <w:sz w:val="20"/>
              </w:rPr>
            </w:pPr>
            <w:r>
              <w:rPr>
                <w:rFonts w:ascii="Arial" w:hAnsi="Arial" w:cs="Arial"/>
                <w:b/>
                <w:bCs/>
                <w:color w:val="FFFFFF"/>
                <w:sz w:val="20"/>
              </w:rPr>
              <w:t>Guiding Questions</w:t>
            </w:r>
          </w:p>
        </w:tc>
      </w:tr>
      <w:tr w:rsidR="001F61BC" w14:paraId="7E8ED0F4" w14:textId="77777777" w:rsidTr="001F61BC">
        <w:tblPrEx>
          <w:tblCellMar>
            <w:top w:w="0" w:type="dxa"/>
            <w:bottom w:w="0" w:type="dxa"/>
          </w:tblCellMar>
        </w:tblPrEx>
        <w:tc>
          <w:tcPr>
            <w:tcW w:w="5580" w:type="dxa"/>
            <w:gridSpan w:val="2"/>
            <w:tcBorders>
              <w:bottom w:val="single" w:sz="4" w:space="0" w:color="auto"/>
            </w:tcBorders>
          </w:tcPr>
          <w:p w14:paraId="5F18A78C" w14:textId="77777777" w:rsidR="001F61BC" w:rsidRDefault="001F61BC" w:rsidP="001F61BC">
            <w:pPr>
              <w:rPr>
                <w:rFonts w:ascii="Arial" w:hAnsi="Arial" w:cs="Arial"/>
                <w:bCs/>
                <w:i/>
                <w:color w:val="0000FF"/>
                <w:sz w:val="16"/>
                <w:szCs w:val="18"/>
              </w:rPr>
            </w:pPr>
            <w:r>
              <w:rPr>
                <w:rFonts w:ascii="Arial" w:hAnsi="Arial" w:cs="Arial"/>
                <w:bCs/>
                <w:i/>
                <w:color w:val="0000FF"/>
                <w:sz w:val="16"/>
                <w:szCs w:val="18"/>
              </w:rPr>
              <w:t xml:space="preserve">List 1-2 for the lesson. These are the crux of the lesson. They derive from a teacher’s conceptual understanding of the discipline, of how things are connected and of why they are taught.  </w:t>
            </w:r>
          </w:p>
          <w:p w14:paraId="4FE08924" w14:textId="77777777" w:rsidR="001F61BC" w:rsidRDefault="001F61BC" w:rsidP="001F61BC">
            <w:pPr>
              <w:rPr>
                <w:rFonts w:ascii="Arial" w:hAnsi="Arial" w:cs="Arial"/>
                <w:bCs/>
                <w:i/>
                <w:color w:val="0000FF"/>
                <w:sz w:val="16"/>
                <w:szCs w:val="18"/>
              </w:rPr>
            </w:pPr>
          </w:p>
          <w:p w14:paraId="73F9F767" w14:textId="77777777" w:rsidR="001F61BC" w:rsidRDefault="001F61BC" w:rsidP="001F61BC">
            <w:r>
              <w:rPr>
                <w:rFonts w:ascii="Arial" w:hAnsi="Arial" w:cs="Arial"/>
                <w:bCs/>
                <w:i/>
                <w:color w:val="0000FF"/>
                <w:sz w:val="16"/>
                <w:szCs w:val="18"/>
              </w:rPr>
              <w:t>These may include collaborative, interpersonal, or other goals if these need to be explicitly taught for learning to occur and activities to be productive.</w:t>
            </w:r>
          </w:p>
        </w:tc>
        <w:tc>
          <w:tcPr>
            <w:tcW w:w="3780" w:type="dxa"/>
            <w:tcBorders>
              <w:bottom w:val="single" w:sz="4" w:space="0" w:color="auto"/>
            </w:tcBorders>
          </w:tcPr>
          <w:p w14:paraId="579515A4" w14:textId="77777777" w:rsidR="001F61BC" w:rsidRDefault="001F61BC" w:rsidP="001F61BC">
            <w:pPr>
              <w:rPr>
                <w:rFonts w:ascii="Arial" w:hAnsi="Arial" w:cs="Arial"/>
                <w:i/>
                <w:color w:val="0000FF"/>
                <w:sz w:val="16"/>
                <w:szCs w:val="18"/>
              </w:rPr>
            </w:pPr>
            <w:r>
              <w:rPr>
                <w:rFonts w:ascii="Arial" w:hAnsi="Arial" w:cs="Arial"/>
                <w:i/>
                <w:color w:val="0000FF"/>
                <w:sz w:val="16"/>
                <w:szCs w:val="18"/>
              </w:rPr>
              <w:t xml:space="preserve">List questions that frame students’ learning in the lesson. </w:t>
            </w:r>
          </w:p>
          <w:p w14:paraId="0D6C0BB9" w14:textId="77777777" w:rsidR="001F61BC" w:rsidRDefault="001F61BC" w:rsidP="001F61BC">
            <w:pPr>
              <w:rPr>
                <w:rFonts w:ascii="Arial" w:hAnsi="Arial" w:cs="Arial"/>
                <w:i/>
                <w:color w:val="0000FF"/>
                <w:sz w:val="16"/>
                <w:szCs w:val="18"/>
              </w:rPr>
            </w:pPr>
          </w:p>
          <w:p w14:paraId="050A7534" w14:textId="77777777" w:rsidR="001F61BC" w:rsidRDefault="001F61BC" w:rsidP="001F61BC">
            <w:pPr>
              <w:rPr>
                <w:rFonts w:ascii="Arial" w:hAnsi="Arial" w:cs="Arial"/>
                <w:i/>
                <w:color w:val="0000FF"/>
                <w:sz w:val="16"/>
                <w:szCs w:val="18"/>
              </w:rPr>
            </w:pPr>
            <w:r>
              <w:rPr>
                <w:rFonts w:ascii="Arial" w:hAnsi="Arial" w:cs="Arial"/>
                <w:i/>
                <w:color w:val="0000FF"/>
                <w:sz w:val="16"/>
                <w:szCs w:val="18"/>
              </w:rPr>
              <w:t>Guiding questions occur at 3 levels:</w:t>
            </w:r>
          </w:p>
          <w:p w14:paraId="7D3EF9D1" w14:textId="77777777" w:rsidR="001F61BC" w:rsidRDefault="001F61BC" w:rsidP="001F61BC">
            <w:pPr>
              <w:rPr>
                <w:rFonts w:ascii="Arial" w:hAnsi="Arial" w:cs="Arial"/>
                <w:i/>
                <w:color w:val="0000FF"/>
                <w:sz w:val="16"/>
                <w:szCs w:val="18"/>
              </w:rPr>
            </w:pPr>
            <w:r>
              <w:rPr>
                <w:rFonts w:ascii="Arial" w:hAnsi="Arial" w:cs="Arial"/>
                <w:i/>
                <w:color w:val="0000FF"/>
                <w:sz w:val="16"/>
                <w:szCs w:val="18"/>
              </w:rPr>
              <w:t>Guiding questions for the course</w:t>
            </w:r>
          </w:p>
          <w:p w14:paraId="7402D463" w14:textId="77777777" w:rsidR="001F61BC" w:rsidRDefault="001F61BC" w:rsidP="001F61BC">
            <w:pPr>
              <w:rPr>
                <w:rFonts w:ascii="Arial" w:hAnsi="Arial" w:cs="Arial"/>
                <w:i/>
                <w:color w:val="0000FF"/>
                <w:sz w:val="16"/>
                <w:szCs w:val="18"/>
              </w:rPr>
            </w:pPr>
            <w:r>
              <w:rPr>
                <w:rFonts w:ascii="Arial" w:hAnsi="Arial" w:cs="Arial"/>
                <w:i/>
                <w:color w:val="0000FF"/>
                <w:sz w:val="16"/>
                <w:szCs w:val="18"/>
              </w:rPr>
              <w:t>Guiding questions for a unit</w:t>
            </w:r>
          </w:p>
          <w:p w14:paraId="2B9AD7C5" w14:textId="77777777" w:rsidR="001F61BC" w:rsidRDefault="001F61BC" w:rsidP="001F61BC">
            <w:pPr>
              <w:rPr>
                <w:rFonts w:ascii="Arial" w:hAnsi="Arial" w:cs="Arial"/>
                <w:i/>
                <w:color w:val="0000FF"/>
                <w:sz w:val="16"/>
                <w:szCs w:val="18"/>
              </w:rPr>
            </w:pPr>
            <w:r>
              <w:rPr>
                <w:rFonts w:ascii="Arial" w:hAnsi="Arial" w:cs="Arial"/>
                <w:i/>
                <w:color w:val="0000FF"/>
                <w:sz w:val="16"/>
                <w:szCs w:val="18"/>
              </w:rPr>
              <w:t>Guiding questions for a lesson</w:t>
            </w:r>
          </w:p>
          <w:p w14:paraId="6E547981" w14:textId="77777777" w:rsidR="001F61BC" w:rsidRDefault="001F61BC" w:rsidP="001F61BC">
            <w:pPr>
              <w:rPr>
                <w:rFonts w:ascii="Arial" w:hAnsi="Arial" w:cs="Arial"/>
                <w:i/>
                <w:color w:val="0000FF"/>
                <w:sz w:val="16"/>
                <w:szCs w:val="18"/>
              </w:rPr>
            </w:pPr>
          </w:p>
          <w:p w14:paraId="39C63B01" w14:textId="77777777" w:rsidR="001F61BC" w:rsidRDefault="001F61BC" w:rsidP="001F61BC">
            <w:pPr>
              <w:rPr>
                <w:rFonts w:ascii="Arial" w:hAnsi="Arial" w:cs="Arial"/>
                <w:i/>
                <w:color w:val="0000FF"/>
                <w:sz w:val="16"/>
                <w:szCs w:val="18"/>
              </w:rPr>
            </w:pPr>
            <w:r>
              <w:rPr>
                <w:rFonts w:ascii="Arial" w:hAnsi="Arial" w:cs="Arial"/>
                <w:i/>
                <w:color w:val="0000FF"/>
                <w:sz w:val="16"/>
                <w:szCs w:val="18"/>
              </w:rPr>
              <w:t xml:space="preserve">Guiding questions for a lesson nest within guiding questions for a unit, which nest within guiding questions for a course. </w:t>
            </w:r>
          </w:p>
          <w:p w14:paraId="04D279FF" w14:textId="77777777" w:rsidR="001F61BC" w:rsidRDefault="001F61BC" w:rsidP="001F61BC">
            <w:pPr>
              <w:rPr>
                <w:rFonts w:ascii="Arial" w:hAnsi="Arial" w:cs="Arial"/>
                <w:i/>
                <w:color w:val="0000FF"/>
                <w:sz w:val="16"/>
                <w:szCs w:val="18"/>
              </w:rPr>
            </w:pPr>
          </w:p>
          <w:p w14:paraId="199EDCF1" w14:textId="77777777" w:rsidR="001F61BC" w:rsidRDefault="001F61BC" w:rsidP="001F61BC">
            <w:pPr>
              <w:framePr w:hSpace="180" w:wrap="around" w:vAnchor="text" w:hAnchor="margin" w:xAlign="center" w:y="-359"/>
            </w:pPr>
            <w:r>
              <w:rPr>
                <w:rFonts w:ascii="Arial" w:hAnsi="Arial" w:cs="Arial"/>
                <w:i/>
                <w:color w:val="0000FF"/>
                <w:sz w:val="16"/>
                <w:szCs w:val="18"/>
              </w:rPr>
              <w:t>Sometimes the same question can serve more than one level.</w:t>
            </w:r>
          </w:p>
        </w:tc>
      </w:tr>
      <w:tr w:rsidR="001F61BC" w14:paraId="55D82949" w14:textId="77777777" w:rsidTr="001F61BC">
        <w:tblPrEx>
          <w:tblCellMar>
            <w:top w:w="0" w:type="dxa"/>
            <w:bottom w:w="0" w:type="dxa"/>
          </w:tblCellMar>
        </w:tblPrEx>
        <w:trPr>
          <w:cantSplit/>
        </w:trPr>
        <w:tc>
          <w:tcPr>
            <w:tcW w:w="9360" w:type="dxa"/>
            <w:gridSpan w:val="3"/>
            <w:shd w:val="clear" w:color="auto" w:fill="3366FF"/>
          </w:tcPr>
          <w:p w14:paraId="47F324D0" w14:textId="77777777" w:rsidR="001F61BC" w:rsidRDefault="001F61BC" w:rsidP="001F61BC">
            <w:pPr>
              <w:pStyle w:val="Heading2"/>
              <w:rPr>
                <w:color w:val="FFFFFF"/>
              </w:rPr>
            </w:pPr>
            <w:r>
              <w:rPr>
                <w:color w:val="FFFFFF"/>
              </w:rPr>
              <w:t>Curriculum Expectations</w:t>
            </w:r>
          </w:p>
        </w:tc>
      </w:tr>
      <w:tr w:rsidR="001F61BC" w14:paraId="79637563" w14:textId="77777777" w:rsidTr="001F61BC">
        <w:tblPrEx>
          <w:tblCellMar>
            <w:top w:w="0" w:type="dxa"/>
            <w:bottom w:w="0" w:type="dxa"/>
          </w:tblCellMar>
        </w:tblPrEx>
        <w:tc>
          <w:tcPr>
            <w:tcW w:w="5580" w:type="dxa"/>
            <w:gridSpan w:val="2"/>
            <w:tcBorders>
              <w:bottom w:val="single" w:sz="4" w:space="0" w:color="auto"/>
            </w:tcBorders>
          </w:tcPr>
          <w:p w14:paraId="60B4BAAC" w14:textId="77777777" w:rsidR="001F61BC" w:rsidRDefault="001F61BC" w:rsidP="001F61BC">
            <w:pPr>
              <w:autoSpaceDE w:val="0"/>
              <w:autoSpaceDN w:val="0"/>
              <w:adjustRightInd w:val="0"/>
              <w:rPr>
                <w:rFonts w:ascii="Arial" w:hAnsi="Arial" w:cs="Arial"/>
                <w:bCs/>
                <w:i/>
                <w:color w:val="231F20"/>
                <w:sz w:val="19"/>
              </w:rPr>
            </w:pPr>
            <w:r>
              <w:rPr>
                <w:rFonts w:ascii="Arial" w:hAnsi="Arial" w:cs="Arial"/>
                <w:i/>
                <w:color w:val="0000FF"/>
                <w:sz w:val="16"/>
              </w:rPr>
              <w:t>Copy in full overall and specific expectations addressed in this lesson. All of these expectations are addressed in the lesson. Organize by strand and include the title of the strand from the curriculum document.</w:t>
            </w:r>
          </w:p>
        </w:tc>
        <w:tc>
          <w:tcPr>
            <w:tcW w:w="3780" w:type="dxa"/>
            <w:tcBorders>
              <w:bottom w:val="single" w:sz="4" w:space="0" w:color="auto"/>
            </w:tcBorders>
          </w:tcPr>
          <w:p w14:paraId="106A3A92" w14:textId="77777777" w:rsidR="001F61BC" w:rsidRDefault="001F61BC" w:rsidP="001F61BC">
            <w:pPr>
              <w:pStyle w:val="Heading3"/>
              <w:rPr>
                <w:rFonts w:ascii="Arial" w:hAnsi="Arial" w:cs="Arial"/>
                <w:sz w:val="20"/>
              </w:rPr>
            </w:pPr>
            <w:r>
              <w:rPr>
                <w:rFonts w:ascii="Arial" w:hAnsi="Arial" w:cs="Arial"/>
                <w:sz w:val="20"/>
              </w:rPr>
              <w:t>Learning Goals</w:t>
            </w:r>
          </w:p>
          <w:p w14:paraId="56559D99" w14:textId="77777777" w:rsidR="001F61BC" w:rsidRDefault="001F61BC" w:rsidP="001F61BC">
            <w:pPr>
              <w:jc w:val="center"/>
              <w:rPr>
                <w:rFonts w:ascii="Arial" w:hAnsi="Arial" w:cs="Arial"/>
                <w:b/>
                <w:bCs/>
                <w:sz w:val="20"/>
              </w:rPr>
            </w:pPr>
            <w:r>
              <w:rPr>
                <w:rFonts w:ascii="Arial" w:hAnsi="Arial" w:cs="Arial"/>
                <w:b/>
                <w:bCs/>
                <w:sz w:val="20"/>
              </w:rPr>
              <w:t>(Unpacked Expectations)</w:t>
            </w:r>
          </w:p>
          <w:p w14:paraId="2D8BD704" w14:textId="77777777" w:rsidR="001F61BC" w:rsidRDefault="001F61BC" w:rsidP="001F61BC">
            <w:pPr>
              <w:rPr>
                <w:rFonts w:ascii="Arial" w:hAnsi="Arial" w:cs="Arial"/>
                <w:bCs/>
                <w:sz w:val="19"/>
                <w:szCs w:val="18"/>
              </w:rPr>
            </w:pPr>
            <w:r>
              <w:rPr>
                <w:rFonts w:ascii="Arial" w:hAnsi="Arial" w:cs="Arial"/>
                <w:bCs/>
                <w:sz w:val="19"/>
                <w:szCs w:val="18"/>
              </w:rPr>
              <w:t>At the end of this lesson, students will be able to</w:t>
            </w:r>
          </w:p>
          <w:p w14:paraId="68C48586" w14:textId="77777777" w:rsidR="001F61BC" w:rsidRDefault="001F61BC" w:rsidP="001F61BC">
            <w:pPr>
              <w:rPr>
                <w:rFonts w:ascii="Arial" w:hAnsi="Arial" w:cs="Arial"/>
                <w:bCs/>
                <w:color w:val="0000FF"/>
                <w:sz w:val="16"/>
                <w:szCs w:val="18"/>
              </w:rPr>
            </w:pPr>
          </w:p>
          <w:p w14:paraId="5643540C" w14:textId="77777777" w:rsidR="001F61BC" w:rsidRDefault="001F61BC" w:rsidP="001F61BC">
            <w:pPr>
              <w:rPr>
                <w:rFonts w:ascii="Arial" w:hAnsi="Arial" w:cs="Arial"/>
                <w:bCs/>
                <w:color w:val="0000FF"/>
                <w:sz w:val="16"/>
                <w:szCs w:val="18"/>
              </w:rPr>
            </w:pPr>
          </w:p>
          <w:p w14:paraId="6FFC3F8D" w14:textId="77777777" w:rsidR="001F61BC" w:rsidRDefault="001F61BC" w:rsidP="001F61BC">
            <w:pPr>
              <w:rPr>
                <w:rFonts w:ascii="Arial" w:hAnsi="Arial" w:cs="Arial"/>
                <w:bCs/>
                <w:i/>
                <w:color w:val="0000FF"/>
                <w:sz w:val="16"/>
                <w:szCs w:val="18"/>
              </w:rPr>
            </w:pPr>
            <w:r>
              <w:rPr>
                <w:rFonts w:ascii="Arial" w:hAnsi="Arial" w:cs="Arial"/>
                <w:bCs/>
                <w:i/>
                <w:color w:val="0000FF"/>
                <w:sz w:val="16"/>
                <w:szCs w:val="18"/>
              </w:rPr>
              <w:t>State learning goals in direct, explicit, student-friendly language.</w:t>
            </w:r>
          </w:p>
          <w:p w14:paraId="3B1EF358" w14:textId="77777777" w:rsidR="001F61BC" w:rsidRDefault="001F61BC" w:rsidP="001F61BC">
            <w:pPr>
              <w:rPr>
                <w:rFonts w:ascii="Arial" w:hAnsi="Arial" w:cs="Arial"/>
                <w:bCs/>
                <w:i/>
                <w:color w:val="0000FF"/>
                <w:sz w:val="16"/>
                <w:szCs w:val="18"/>
              </w:rPr>
            </w:pPr>
          </w:p>
          <w:p w14:paraId="2D6A38D5" w14:textId="77777777" w:rsidR="001F61BC" w:rsidRDefault="001F61BC" w:rsidP="001F61BC">
            <w:pPr>
              <w:rPr>
                <w:rFonts w:ascii="Arial" w:hAnsi="Arial" w:cs="Arial"/>
                <w:bCs/>
                <w:i/>
                <w:color w:val="0000FF"/>
                <w:sz w:val="18"/>
                <w:szCs w:val="18"/>
              </w:rPr>
            </w:pPr>
            <w:r>
              <w:rPr>
                <w:rFonts w:ascii="Arial" w:hAnsi="Arial" w:cs="Arial"/>
                <w:bCs/>
                <w:i/>
                <w:color w:val="0000FF"/>
                <w:sz w:val="16"/>
                <w:szCs w:val="18"/>
              </w:rPr>
              <w:t>Learning goals make explicit building blocks that are embedded or implicit in the expectations.</w:t>
            </w:r>
          </w:p>
          <w:p w14:paraId="5F131041" w14:textId="77777777" w:rsidR="001F61BC" w:rsidRDefault="001F61BC" w:rsidP="001F61BC">
            <w:pPr>
              <w:rPr>
                <w:rFonts w:ascii="Arial" w:hAnsi="Arial" w:cs="Arial"/>
                <w:bCs/>
                <w:sz w:val="19"/>
                <w:szCs w:val="20"/>
              </w:rPr>
            </w:pPr>
          </w:p>
        </w:tc>
      </w:tr>
      <w:tr w:rsidR="001F61BC" w14:paraId="1AF65A9E" w14:textId="77777777" w:rsidTr="001F61BC">
        <w:tblPrEx>
          <w:tblCellMar>
            <w:top w:w="0" w:type="dxa"/>
            <w:bottom w:w="0" w:type="dxa"/>
          </w:tblCellMar>
        </w:tblPrEx>
        <w:trPr>
          <w:cantSplit/>
        </w:trPr>
        <w:tc>
          <w:tcPr>
            <w:tcW w:w="9360" w:type="dxa"/>
            <w:gridSpan w:val="3"/>
            <w:shd w:val="clear" w:color="auto" w:fill="339966"/>
          </w:tcPr>
          <w:p w14:paraId="779B46C1" w14:textId="77777777" w:rsidR="001F61BC" w:rsidRDefault="001F61BC" w:rsidP="001F61BC">
            <w:pPr>
              <w:pStyle w:val="Heading2"/>
              <w:rPr>
                <w:color w:val="FFFFFF"/>
              </w:rPr>
            </w:pPr>
            <w:r>
              <w:rPr>
                <w:color w:val="FFFFFF"/>
              </w:rPr>
              <w:t>Instructional Components and Context</w:t>
            </w:r>
          </w:p>
        </w:tc>
      </w:tr>
      <w:tr w:rsidR="001F61BC" w14:paraId="4EA28D9A" w14:textId="77777777" w:rsidTr="001F61BC">
        <w:tblPrEx>
          <w:tblCellMar>
            <w:top w:w="0" w:type="dxa"/>
            <w:bottom w:w="0" w:type="dxa"/>
          </w:tblCellMar>
        </w:tblPrEx>
        <w:trPr>
          <w:cantSplit/>
        </w:trPr>
        <w:tc>
          <w:tcPr>
            <w:tcW w:w="3047" w:type="dxa"/>
          </w:tcPr>
          <w:p w14:paraId="77FF26A7" w14:textId="77777777" w:rsidR="001F61BC" w:rsidRDefault="001F61BC" w:rsidP="001F61BC">
            <w:pPr>
              <w:pStyle w:val="Heading2"/>
              <w:rPr>
                <w:sz w:val="19"/>
              </w:rPr>
            </w:pPr>
            <w:r>
              <w:rPr>
                <w:sz w:val="19"/>
              </w:rPr>
              <w:t>Readiness</w:t>
            </w:r>
          </w:p>
          <w:p w14:paraId="127ACAE8" w14:textId="77777777" w:rsidR="001F61BC" w:rsidRDefault="001F61BC" w:rsidP="001F61BC">
            <w:pPr>
              <w:rPr>
                <w:rFonts w:ascii="Arial" w:hAnsi="Arial" w:cs="Arial"/>
                <w:i/>
                <w:color w:val="0000FF"/>
                <w:sz w:val="16"/>
                <w:szCs w:val="18"/>
              </w:rPr>
            </w:pPr>
            <w:r>
              <w:rPr>
                <w:rFonts w:ascii="Arial" w:hAnsi="Arial" w:cs="Arial"/>
                <w:i/>
                <w:color w:val="0000FF"/>
                <w:sz w:val="16"/>
                <w:szCs w:val="18"/>
              </w:rPr>
              <w:t xml:space="preserve">Link back. </w:t>
            </w:r>
          </w:p>
          <w:p w14:paraId="0BC6F20A" w14:textId="77777777" w:rsidR="001F61BC" w:rsidRDefault="001F61BC" w:rsidP="001F61BC">
            <w:pPr>
              <w:rPr>
                <w:rFonts w:ascii="Arial" w:hAnsi="Arial" w:cs="Arial"/>
                <w:i/>
                <w:color w:val="0000FF"/>
                <w:sz w:val="16"/>
                <w:szCs w:val="18"/>
              </w:rPr>
            </w:pPr>
          </w:p>
          <w:p w14:paraId="6A400F3F" w14:textId="77777777" w:rsidR="001F61BC" w:rsidRDefault="001F61BC" w:rsidP="001F61BC">
            <w:pPr>
              <w:rPr>
                <w:rFonts w:ascii="Arial" w:hAnsi="Arial" w:cs="Arial"/>
                <w:i/>
                <w:color w:val="0000FF"/>
                <w:sz w:val="16"/>
                <w:szCs w:val="18"/>
              </w:rPr>
            </w:pPr>
            <w:r>
              <w:rPr>
                <w:rFonts w:ascii="Arial" w:hAnsi="Arial" w:cs="Arial"/>
                <w:i/>
                <w:color w:val="0000FF"/>
                <w:sz w:val="16"/>
                <w:szCs w:val="18"/>
              </w:rPr>
              <w:t>List what students need to know and be able to do before beginning new learning.</w:t>
            </w:r>
          </w:p>
          <w:p w14:paraId="3695C4C5" w14:textId="77777777" w:rsidR="001F61BC" w:rsidRDefault="001F61BC" w:rsidP="001F61BC">
            <w:pPr>
              <w:rPr>
                <w:rFonts w:ascii="Arial" w:hAnsi="Arial" w:cs="Arial"/>
                <w:i/>
                <w:color w:val="0000FF"/>
                <w:sz w:val="16"/>
                <w:szCs w:val="18"/>
              </w:rPr>
            </w:pPr>
          </w:p>
          <w:p w14:paraId="2AAA8E16" w14:textId="77777777" w:rsidR="001F61BC" w:rsidRDefault="001F61BC" w:rsidP="001F61BC">
            <w:pPr>
              <w:rPr>
                <w:rFonts w:ascii="Arial" w:hAnsi="Arial" w:cs="Arial"/>
                <w:i/>
                <w:color w:val="0000FF"/>
                <w:sz w:val="16"/>
                <w:szCs w:val="18"/>
              </w:rPr>
            </w:pPr>
            <w:r>
              <w:rPr>
                <w:rFonts w:ascii="Arial" w:hAnsi="Arial" w:cs="Arial"/>
                <w:i/>
                <w:color w:val="0000FF"/>
                <w:sz w:val="16"/>
                <w:szCs w:val="18"/>
              </w:rPr>
              <w:t xml:space="preserve">This includes what they need to know and be able to do in order to </w:t>
            </w:r>
          </w:p>
          <w:p w14:paraId="6C19B7A2" w14:textId="77777777" w:rsidR="001F61BC" w:rsidRDefault="001F61BC" w:rsidP="001F61BC">
            <w:pPr>
              <w:rPr>
                <w:rFonts w:ascii="Arial" w:hAnsi="Arial" w:cs="Arial"/>
                <w:i/>
                <w:color w:val="0000FF"/>
                <w:sz w:val="16"/>
                <w:szCs w:val="18"/>
              </w:rPr>
            </w:pPr>
            <w:r>
              <w:rPr>
                <w:rFonts w:ascii="Arial" w:hAnsi="Arial" w:cs="Arial"/>
                <w:i/>
                <w:color w:val="0000FF"/>
                <w:sz w:val="16"/>
                <w:szCs w:val="18"/>
              </w:rPr>
              <w:t>eliminate lengthy digressions to fill in necessary knowledge and skills</w:t>
            </w:r>
          </w:p>
          <w:p w14:paraId="31A6B34B" w14:textId="77777777" w:rsidR="001F61BC" w:rsidRDefault="001F61BC" w:rsidP="001F61BC">
            <w:pPr>
              <w:rPr>
                <w:rFonts w:ascii="Arial" w:hAnsi="Arial" w:cs="Arial"/>
                <w:bCs/>
                <w:i/>
                <w:color w:val="0000FF"/>
                <w:sz w:val="18"/>
                <w:szCs w:val="18"/>
              </w:rPr>
            </w:pPr>
            <w:r>
              <w:rPr>
                <w:rFonts w:ascii="Arial" w:hAnsi="Arial" w:cs="Arial"/>
                <w:i/>
                <w:color w:val="0000FF"/>
                <w:sz w:val="16"/>
                <w:szCs w:val="18"/>
              </w:rPr>
              <w:t>ensure students’ success in the lesson.</w:t>
            </w:r>
          </w:p>
          <w:p w14:paraId="63391E62" w14:textId="77777777" w:rsidR="001F61BC" w:rsidRDefault="001F61BC" w:rsidP="001F61BC">
            <w:pPr>
              <w:rPr>
                <w:rFonts w:ascii="Arial" w:hAnsi="Arial" w:cs="Arial"/>
                <w:i/>
                <w:color w:val="0000FF"/>
                <w:sz w:val="16"/>
                <w:szCs w:val="18"/>
              </w:rPr>
            </w:pPr>
          </w:p>
          <w:p w14:paraId="214F8326" w14:textId="77777777" w:rsidR="001F61BC" w:rsidRDefault="001F61BC" w:rsidP="001F61BC">
            <w:pPr>
              <w:pStyle w:val="Heading2"/>
              <w:rPr>
                <w:i/>
                <w:color w:val="0000FF"/>
                <w:sz w:val="16"/>
                <w:szCs w:val="18"/>
              </w:rPr>
            </w:pPr>
            <w:r>
              <w:rPr>
                <w:b w:val="0"/>
                <w:i/>
                <w:color w:val="0000FF"/>
                <w:sz w:val="16"/>
                <w:szCs w:val="18"/>
              </w:rPr>
              <w:t>The lesson may include an initial subtask intended to identify students’ prior knowledge and skills (e.g., diagnostic activity).</w:t>
            </w:r>
            <w:r>
              <w:rPr>
                <w:i/>
                <w:color w:val="0000FF"/>
                <w:sz w:val="16"/>
                <w:szCs w:val="18"/>
              </w:rPr>
              <w:t xml:space="preserve"> </w:t>
            </w:r>
          </w:p>
          <w:p w14:paraId="026711B7" w14:textId="77777777" w:rsidR="001F61BC" w:rsidRDefault="001F61BC" w:rsidP="001F61BC">
            <w:pPr>
              <w:pStyle w:val="Heading2"/>
              <w:rPr>
                <w:color w:val="0000FF"/>
                <w:sz w:val="16"/>
                <w:szCs w:val="18"/>
              </w:rPr>
            </w:pPr>
          </w:p>
          <w:p w14:paraId="471F42D7" w14:textId="77777777" w:rsidR="001F61BC" w:rsidRDefault="001F61BC" w:rsidP="001F61BC">
            <w:pPr>
              <w:pStyle w:val="Heading2"/>
              <w:rPr>
                <w:sz w:val="19"/>
              </w:rPr>
            </w:pPr>
            <w:r>
              <w:rPr>
                <w:sz w:val="19"/>
              </w:rPr>
              <w:t>Terminology</w:t>
            </w:r>
          </w:p>
          <w:p w14:paraId="15541624" w14:textId="77777777" w:rsidR="001F61BC" w:rsidRDefault="001F61BC" w:rsidP="001F61BC">
            <w:pPr>
              <w:rPr>
                <w:rFonts w:ascii="Arial" w:hAnsi="Arial" w:cs="Arial"/>
                <w:b/>
                <w:bCs/>
                <w:i/>
                <w:color w:val="0000FF"/>
                <w:sz w:val="20"/>
              </w:rPr>
            </w:pPr>
            <w:r>
              <w:rPr>
                <w:rFonts w:ascii="Arial" w:hAnsi="Arial" w:cs="Arial"/>
                <w:i/>
                <w:color w:val="0000FF"/>
                <w:sz w:val="16"/>
                <w:szCs w:val="18"/>
              </w:rPr>
              <w:t>List key terms that are used in the lesson as either a conceptual learning focus or a functional, shared vocabulary.</w:t>
            </w:r>
          </w:p>
        </w:tc>
        <w:tc>
          <w:tcPr>
            <w:tcW w:w="6313" w:type="dxa"/>
            <w:gridSpan w:val="2"/>
          </w:tcPr>
          <w:p w14:paraId="55E21A00" w14:textId="77777777" w:rsidR="001F61BC" w:rsidRDefault="001F61BC" w:rsidP="001F61BC">
            <w:pPr>
              <w:pStyle w:val="Heading2"/>
              <w:rPr>
                <w:sz w:val="19"/>
                <w:szCs w:val="18"/>
              </w:rPr>
            </w:pPr>
            <w:r>
              <w:rPr>
                <w:sz w:val="19"/>
                <w:szCs w:val="20"/>
              </w:rPr>
              <w:t>Materials</w:t>
            </w:r>
          </w:p>
          <w:p w14:paraId="5E0C514F" w14:textId="77777777" w:rsidR="001F61BC" w:rsidRDefault="001F61BC" w:rsidP="001F61BC">
            <w:pPr>
              <w:pStyle w:val="BalloonText"/>
              <w:rPr>
                <w:rFonts w:ascii="Arial" w:hAnsi="Arial" w:cs="Arial"/>
                <w:i/>
                <w:iCs/>
                <w:color w:val="0000FF"/>
              </w:rPr>
            </w:pPr>
            <w:r>
              <w:rPr>
                <w:rFonts w:ascii="Arial" w:hAnsi="Arial" w:cs="Arial"/>
                <w:i/>
                <w:iCs/>
                <w:color w:val="0000FF"/>
              </w:rPr>
              <w:t>List all materials required by the teacher and the student for the lesson.</w:t>
            </w:r>
          </w:p>
          <w:p w14:paraId="19981F57" w14:textId="77777777" w:rsidR="001F61BC" w:rsidRDefault="001F61BC" w:rsidP="001F61BC">
            <w:pPr>
              <w:pStyle w:val="BalloonText"/>
              <w:rPr>
                <w:rFonts w:ascii="Arial" w:hAnsi="Arial" w:cs="Arial"/>
                <w:iCs/>
                <w:sz w:val="19"/>
                <w:szCs w:val="18"/>
              </w:rPr>
            </w:pPr>
          </w:p>
          <w:p w14:paraId="7BF705B3" w14:textId="77777777" w:rsidR="001F61BC" w:rsidRDefault="001F61BC" w:rsidP="001F61BC">
            <w:pPr>
              <w:pStyle w:val="BalloonText"/>
              <w:rPr>
                <w:rFonts w:ascii="Arial" w:hAnsi="Arial" w:cs="Arial"/>
                <w:iCs/>
                <w:sz w:val="19"/>
                <w:szCs w:val="18"/>
              </w:rPr>
            </w:pPr>
          </w:p>
        </w:tc>
      </w:tr>
    </w:tbl>
    <w:p w14:paraId="4D1F243C" w14:textId="77777777" w:rsidR="001F61BC" w:rsidRDefault="001F61BC" w:rsidP="001F61BC">
      <w:pPr>
        <w:pStyle w:val="Header"/>
        <w:tabs>
          <w:tab w:val="clear" w:pos="4320"/>
          <w:tab w:val="clear" w:pos="8640"/>
        </w:tabs>
      </w:pPr>
      <w: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340"/>
      </w:tblGrid>
      <w:tr w:rsidR="001F61BC" w14:paraId="219E5EA2" w14:textId="77777777" w:rsidTr="001F61BC">
        <w:tblPrEx>
          <w:tblCellMar>
            <w:top w:w="0" w:type="dxa"/>
            <w:bottom w:w="0" w:type="dxa"/>
          </w:tblCellMar>
        </w:tblPrEx>
        <w:tc>
          <w:tcPr>
            <w:tcW w:w="7380" w:type="dxa"/>
            <w:tcBorders>
              <w:top w:val="double" w:sz="4" w:space="0" w:color="auto"/>
              <w:left w:val="double" w:sz="4" w:space="0" w:color="auto"/>
              <w:bottom w:val="double" w:sz="4" w:space="0" w:color="auto"/>
            </w:tcBorders>
            <w:shd w:val="clear" w:color="auto" w:fill="FFCC00"/>
            <w:vAlign w:val="center"/>
          </w:tcPr>
          <w:p w14:paraId="3EBE0317" w14:textId="77777777" w:rsidR="001F61BC" w:rsidRDefault="001F61BC" w:rsidP="001F61BC">
            <w:pPr>
              <w:rPr>
                <w:rFonts w:ascii="Arial" w:hAnsi="Arial" w:cs="Arial"/>
                <w:szCs w:val="28"/>
              </w:rPr>
            </w:pPr>
            <w:r>
              <w:rPr>
                <w:rFonts w:ascii="Arial" w:hAnsi="Arial" w:cs="Arial"/>
                <w:b/>
                <w:sz w:val="22"/>
                <w:szCs w:val="22"/>
              </w:rPr>
              <w:t>Title</w:t>
            </w:r>
            <w:r>
              <w:rPr>
                <w:rFonts w:ascii="Arial" w:hAnsi="Arial" w:cs="Arial"/>
                <w:b/>
                <w:szCs w:val="28"/>
              </w:rPr>
              <w:t xml:space="preserve">    </w:t>
            </w:r>
            <w:r>
              <w:rPr>
                <w:rFonts w:ascii="Arial" w:hAnsi="Arial" w:cs="Arial"/>
                <w:i/>
                <w:color w:val="0000FF"/>
                <w:sz w:val="18"/>
                <w:szCs w:val="18"/>
              </w:rPr>
              <w:t>F</w:t>
            </w:r>
            <w:r>
              <w:rPr>
                <w:rFonts w:ascii="Arial" w:hAnsi="Arial" w:cs="Arial"/>
                <w:bCs/>
                <w:i/>
                <w:color w:val="0000FF"/>
                <w:sz w:val="18"/>
                <w:szCs w:val="18"/>
              </w:rPr>
              <w:t xml:space="preserve">ocus on action </w:t>
            </w:r>
            <w:r>
              <w:rPr>
                <w:rFonts w:ascii="Arial" w:hAnsi="Arial" w:cs="Arial"/>
                <w:i/>
                <w:color w:val="0000FF"/>
                <w:sz w:val="18"/>
                <w:szCs w:val="18"/>
              </w:rPr>
              <w:t>or pose as a question</w:t>
            </w:r>
            <w:r>
              <w:rPr>
                <w:rFonts w:ascii="Arial" w:hAnsi="Arial" w:cs="Arial"/>
                <w:b/>
                <w:szCs w:val="28"/>
              </w:rPr>
              <w:t xml:space="preserve">                                   </w:t>
            </w:r>
            <w:r>
              <w:rPr>
                <w:rFonts w:ascii="Arial" w:hAnsi="Arial" w:cs="Arial"/>
                <w:szCs w:val="28"/>
              </w:rPr>
              <w:t xml:space="preserve">Lesson </w:t>
            </w:r>
            <w:r>
              <w:rPr>
                <w:rFonts w:ascii="Arial" w:hAnsi="Arial" w:cs="Arial"/>
                <w:color w:val="0000FF"/>
                <w:szCs w:val="28"/>
              </w:rPr>
              <w:t>#</w:t>
            </w:r>
          </w:p>
        </w:tc>
        <w:tc>
          <w:tcPr>
            <w:tcW w:w="2340" w:type="dxa"/>
            <w:tcBorders>
              <w:top w:val="double" w:sz="4" w:space="0" w:color="auto"/>
              <w:bottom w:val="double" w:sz="4" w:space="0" w:color="auto"/>
              <w:right w:val="double" w:sz="4" w:space="0" w:color="auto"/>
            </w:tcBorders>
            <w:shd w:val="clear" w:color="auto" w:fill="FFCC00"/>
            <w:vAlign w:val="center"/>
          </w:tcPr>
          <w:p w14:paraId="1A895569" w14:textId="77777777" w:rsidR="001F61BC" w:rsidRDefault="001F61BC" w:rsidP="001F61BC">
            <w:pPr>
              <w:jc w:val="right"/>
              <w:rPr>
                <w:rFonts w:ascii="Arial" w:hAnsi="Arial" w:cs="Arial"/>
                <w:b/>
                <w:sz w:val="16"/>
                <w:szCs w:val="16"/>
              </w:rPr>
            </w:pPr>
            <w:r>
              <w:rPr>
                <w:rFonts w:ascii="Arial" w:hAnsi="Arial" w:cs="Arial"/>
                <w:b/>
                <w:sz w:val="16"/>
                <w:szCs w:val="16"/>
              </w:rPr>
              <w:t>Grade, course, program</w:t>
            </w:r>
          </w:p>
        </w:tc>
      </w:tr>
      <w:tr w:rsidR="001F61BC" w14:paraId="7D0C9C9F" w14:textId="77777777" w:rsidTr="001F61BC">
        <w:tblPrEx>
          <w:tblCellMar>
            <w:top w:w="0" w:type="dxa"/>
            <w:bottom w:w="0" w:type="dxa"/>
          </w:tblCellMar>
        </w:tblPrEx>
        <w:tc>
          <w:tcPr>
            <w:tcW w:w="7380" w:type="dxa"/>
            <w:tcBorders>
              <w:top w:val="double" w:sz="4" w:space="0" w:color="auto"/>
            </w:tcBorders>
            <w:shd w:val="clear" w:color="auto" w:fill="FF00FF"/>
          </w:tcPr>
          <w:p w14:paraId="53A13D40" w14:textId="77777777" w:rsidR="001F61BC" w:rsidRDefault="001F61BC" w:rsidP="001F61BC">
            <w:pPr>
              <w:rPr>
                <w:rFonts w:ascii="Arial" w:hAnsi="Arial" w:cs="Arial"/>
                <w:b/>
                <w:bCs/>
                <w:sz w:val="20"/>
              </w:rPr>
            </w:pPr>
            <w:r>
              <w:rPr>
                <w:rFonts w:ascii="Arial" w:hAnsi="Arial" w:cs="Arial"/>
                <w:b/>
                <w:bCs/>
                <w:color w:val="FFFFFF"/>
                <w:sz w:val="20"/>
              </w:rPr>
              <w:t>Minds On</w:t>
            </w:r>
            <w:r>
              <w:rPr>
                <w:rFonts w:ascii="Arial" w:hAnsi="Arial" w:cs="Arial"/>
                <w:b/>
                <w:bCs/>
                <w:sz w:val="20"/>
              </w:rPr>
              <w:t xml:space="preserve">                                                                       </w:t>
            </w:r>
            <w:r>
              <w:rPr>
                <w:rFonts w:ascii="Arial" w:hAnsi="Arial" w:cs="Arial"/>
                <w:b/>
                <w:bCs/>
                <w:sz w:val="18"/>
              </w:rPr>
              <w:t xml:space="preserve">Approximately  </w:t>
            </w:r>
            <w:r>
              <w:rPr>
                <w:rFonts w:ascii="Arial" w:hAnsi="Arial" w:cs="Arial"/>
                <w:b/>
                <w:bCs/>
                <w:color w:val="0000FF"/>
                <w:sz w:val="18"/>
              </w:rPr>
              <w:t>#</w:t>
            </w:r>
            <w:r>
              <w:rPr>
                <w:rFonts w:ascii="Arial" w:hAnsi="Arial" w:cs="Arial"/>
                <w:b/>
                <w:bCs/>
                <w:sz w:val="18"/>
              </w:rPr>
              <w:t xml:space="preserve"> minutes</w:t>
            </w:r>
          </w:p>
        </w:tc>
        <w:tc>
          <w:tcPr>
            <w:tcW w:w="2340" w:type="dxa"/>
            <w:tcBorders>
              <w:top w:val="double" w:sz="4" w:space="0" w:color="auto"/>
            </w:tcBorders>
            <w:shd w:val="clear" w:color="auto" w:fill="FFCC00"/>
          </w:tcPr>
          <w:p w14:paraId="6BB79644" w14:textId="77777777" w:rsidR="001F61BC" w:rsidRDefault="001F61BC" w:rsidP="001F61BC">
            <w:pPr>
              <w:jc w:val="center"/>
              <w:rPr>
                <w:rFonts w:ascii="Arial" w:hAnsi="Arial" w:cs="Arial"/>
                <w:b/>
                <w:bCs/>
                <w:sz w:val="20"/>
              </w:rPr>
            </w:pPr>
            <w:r>
              <w:rPr>
                <w:rFonts w:ascii="Arial" w:hAnsi="Arial" w:cs="Arial"/>
                <w:b/>
                <w:bCs/>
                <w:sz w:val="20"/>
              </w:rPr>
              <w:t>Pause and Ponder</w:t>
            </w:r>
          </w:p>
        </w:tc>
      </w:tr>
      <w:tr w:rsidR="001F61BC" w14:paraId="539A1C3F" w14:textId="77777777" w:rsidTr="001F61BC">
        <w:tblPrEx>
          <w:tblCellMar>
            <w:top w:w="0" w:type="dxa"/>
            <w:bottom w:w="0" w:type="dxa"/>
          </w:tblCellMar>
        </w:tblPrEx>
        <w:trPr>
          <w:cantSplit/>
          <w:trHeight w:val="3464"/>
        </w:trPr>
        <w:tc>
          <w:tcPr>
            <w:tcW w:w="7380" w:type="dxa"/>
          </w:tcPr>
          <w:p w14:paraId="67E16B95" w14:textId="77777777" w:rsidR="001F61BC" w:rsidRDefault="001F61BC" w:rsidP="001F61BC">
            <w:pPr>
              <w:rPr>
                <w:rFonts w:ascii="Arial" w:hAnsi="Arial" w:cs="Arial"/>
                <w:i/>
                <w:color w:val="0000FF"/>
                <w:sz w:val="16"/>
              </w:rPr>
            </w:pPr>
            <w:r>
              <w:rPr>
                <w:rFonts w:ascii="Arial" w:hAnsi="Arial" w:cs="Arial"/>
                <w:i/>
                <w:color w:val="0000FF"/>
                <w:sz w:val="16"/>
              </w:rPr>
              <w:t xml:space="preserve">The first part of the lesson—not just </w:t>
            </w:r>
            <w:r>
              <w:rPr>
                <w:rFonts w:ascii="Arial" w:hAnsi="Arial" w:cs="Arial"/>
                <w:i/>
                <w:iCs/>
                <w:color w:val="0000FF"/>
                <w:sz w:val="16"/>
              </w:rPr>
              <w:t xml:space="preserve">before, </w:t>
            </w:r>
            <w:r>
              <w:rPr>
                <w:rFonts w:ascii="Arial" w:hAnsi="Arial" w:cs="Arial"/>
                <w:i/>
                <w:color w:val="0000FF"/>
                <w:sz w:val="16"/>
              </w:rPr>
              <w:t>but necessary and integrated.</w:t>
            </w:r>
          </w:p>
          <w:p w14:paraId="4DE91BA7" w14:textId="77777777" w:rsidR="001F61BC" w:rsidRDefault="001F61BC" w:rsidP="001F61BC">
            <w:pPr>
              <w:numPr>
                <w:ilvl w:val="0"/>
                <w:numId w:val="1"/>
              </w:numPr>
              <w:rPr>
                <w:rFonts w:ascii="Arial" w:hAnsi="Arial" w:cs="Arial"/>
                <w:i/>
                <w:color w:val="0000FF"/>
                <w:sz w:val="16"/>
              </w:rPr>
            </w:pPr>
            <w:r>
              <w:rPr>
                <w:rFonts w:ascii="Arial" w:hAnsi="Arial" w:cs="Arial"/>
                <w:i/>
                <w:color w:val="0000FF"/>
                <w:sz w:val="16"/>
              </w:rPr>
              <w:t>Make connections: connect with students, connect students to the learning and to each other, link back to previous lessons, link forward to what’s to come.</w:t>
            </w:r>
          </w:p>
          <w:p w14:paraId="02D6BE6C" w14:textId="77777777" w:rsidR="001F61BC" w:rsidRDefault="001F61BC" w:rsidP="001F61BC">
            <w:pPr>
              <w:numPr>
                <w:ilvl w:val="0"/>
                <w:numId w:val="1"/>
              </w:numPr>
              <w:rPr>
                <w:rFonts w:ascii="Arial" w:hAnsi="Arial" w:cs="Arial"/>
                <w:i/>
                <w:color w:val="0000FF"/>
                <w:sz w:val="16"/>
              </w:rPr>
            </w:pPr>
            <w:r>
              <w:rPr>
                <w:rFonts w:ascii="Arial" w:hAnsi="Arial" w:cs="Arial"/>
                <w:i/>
                <w:color w:val="0000FF"/>
                <w:sz w:val="16"/>
              </w:rPr>
              <w:t xml:space="preserve">Explicitly identify the lesson’s learning goals. </w:t>
            </w:r>
          </w:p>
          <w:p w14:paraId="0353E62B" w14:textId="77777777" w:rsidR="001F61BC" w:rsidRDefault="001F61BC" w:rsidP="001F61BC">
            <w:pPr>
              <w:rPr>
                <w:rFonts w:ascii="Arial" w:hAnsi="Arial" w:cs="Arial"/>
                <w:i/>
                <w:color w:val="0000FF"/>
                <w:sz w:val="16"/>
              </w:rPr>
            </w:pPr>
            <w:r>
              <w:rPr>
                <w:rFonts w:ascii="Arial" w:hAnsi="Arial" w:cs="Arial"/>
                <w:i/>
                <w:color w:val="0000FF"/>
                <w:sz w:val="16"/>
              </w:rPr>
              <w:t>3.     Create a positive classroom climate: welcome students, invite them into the lesson</w:t>
            </w:r>
          </w:p>
          <w:p w14:paraId="44B1A430" w14:textId="77777777" w:rsidR="001F61BC" w:rsidRDefault="001F61BC" w:rsidP="001F61BC">
            <w:pPr>
              <w:numPr>
                <w:ilvl w:val="0"/>
                <w:numId w:val="2"/>
              </w:numPr>
              <w:rPr>
                <w:rFonts w:ascii="Arial" w:hAnsi="Arial" w:cs="Arial"/>
                <w:i/>
                <w:color w:val="0000FF"/>
                <w:sz w:val="16"/>
              </w:rPr>
            </w:pPr>
            <w:r>
              <w:rPr>
                <w:rFonts w:ascii="Arial" w:hAnsi="Arial" w:cs="Arial"/>
                <w:i/>
                <w:color w:val="0000FF"/>
                <w:sz w:val="16"/>
              </w:rPr>
              <w:t>Engage students emotionally and cognitively</w:t>
            </w:r>
          </w:p>
          <w:p w14:paraId="6DF4A87C" w14:textId="77777777" w:rsidR="001F61BC" w:rsidRDefault="001F61BC" w:rsidP="001F61BC">
            <w:pPr>
              <w:numPr>
                <w:ilvl w:val="0"/>
                <w:numId w:val="2"/>
              </w:numPr>
              <w:rPr>
                <w:rFonts w:ascii="Arial" w:hAnsi="Arial" w:cs="Arial"/>
                <w:i/>
                <w:color w:val="0000FF"/>
                <w:sz w:val="16"/>
              </w:rPr>
            </w:pPr>
            <w:r>
              <w:rPr>
                <w:rFonts w:ascii="Arial" w:hAnsi="Arial" w:cs="Arial"/>
                <w:i/>
                <w:color w:val="0000FF"/>
                <w:sz w:val="16"/>
              </w:rPr>
              <w:t>Motivate students to engage</w:t>
            </w:r>
          </w:p>
          <w:p w14:paraId="5DF09A8D" w14:textId="77777777" w:rsidR="001F61BC" w:rsidRDefault="001F61BC" w:rsidP="001F61BC">
            <w:pPr>
              <w:numPr>
                <w:ilvl w:val="0"/>
                <w:numId w:val="2"/>
              </w:numPr>
              <w:rPr>
                <w:rFonts w:ascii="Arial" w:hAnsi="Arial" w:cs="Arial"/>
                <w:i/>
                <w:color w:val="0000FF"/>
                <w:sz w:val="16"/>
              </w:rPr>
            </w:pPr>
            <w:r>
              <w:rPr>
                <w:rFonts w:ascii="Arial" w:hAnsi="Arial" w:cs="Arial"/>
                <w:i/>
                <w:color w:val="0000FF"/>
                <w:sz w:val="16"/>
              </w:rPr>
              <w:t>Respond to a thought-provoking question, quotation, image, fact, problem, issue</w:t>
            </w:r>
          </w:p>
          <w:p w14:paraId="7265F6A6" w14:textId="77777777" w:rsidR="001F61BC" w:rsidRDefault="001F61BC" w:rsidP="001F61BC">
            <w:pPr>
              <w:numPr>
                <w:ilvl w:val="0"/>
                <w:numId w:val="2"/>
              </w:numPr>
              <w:rPr>
                <w:rFonts w:ascii="Arial" w:hAnsi="Arial" w:cs="Arial"/>
                <w:i/>
                <w:color w:val="0000FF"/>
                <w:sz w:val="16"/>
              </w:rPr>
            </w:pPr>
            <w:r>
              <w:rPr>
                <w:rFonts w:ascii="Arial" w:hAnsi="Arial" w:cs="Arial"/>
                <w:i/>
                <w:color w:val="0000FF"/>
                <w:sz w:val="16"/>
              </w:rPr>
              <w:t>Provide entry points, such as narrative, overview</w:t>
            </w:r>
          </w:p>
          <w:p w14:paraId="4CB43FEE" w14:textId="77777777" w:rsidR="001F61BC" w:rsidRDefault="001F61BC" w:rsidP="001F61BC">
            <w:pPr>
              <w:numPr>
                <w:ilvl w:val="0"/>
                <w:numId w:val="2"/>
              </w:numPr>
              <w:rPr>
                <w:rFonts w:ascii="Arial" w:hAnsi="Arial" w:cs="Arial"/>
                <w:i/>
                <w:color w:val="0000FF"/>
                <w:sz w:val="16"/>
              </w:rPr>
            </w:pPr>
            <w:r>
              <w:rPr>
                <w:rFonts w:ascii="Arial" w:hAnsi="Arial" w:cs="Arial"/>
                <w:i/>
                <w:color w:val="0000FF"/>
                <w:sz w:val="16"/>
              </w:rPr>
              <w:t>Set a tone, tempo</w:t>
            </w:r>
          </w:p>
          <w:p w14:paraId="3A057097" w14:textId="77777777" w:rsidR="001F61BC" w:rsidRDefault="001F61BC" w:rsidP="001F61BC">
            <w:pPr>
              <w:rPr>
                <w:rFonts w:ascii="Arial" w:hAnsi="Arial" w:cs="Arial"/>
                <w:i/>
                <w:color w:val="0000FF"/>
                <w:sz w:val="16"/>
              </w:rPr>
            </w:pPr>
            <w:r>
              <w:rPr>
                <w:rFonts w:ascii="Arial" w:hAnsi="Arial" w:cs="Arial"/>
                <w:i/>
                <w:color w:val="0000FF"/>
                <w:sz w:val="16"/>
              </w:rPr>
              <w:t>4.     Prepare for learning, ensuring that every minute moves students toward the critical learning</w:t>
            </w:r>
          </w:p>
          <w:p w14:paraId="7DBD369B" w14:textId="77777777" w:rsidR="001F61BC" w:rsidRDefault="001F61BC" w:rsidP="001F61BC">
            <w:pPr>
              <w:numPr>
                <w:ilvl w:val="0"/>
                <w:numId w:val="3"/>
              </w:numPr>
              <w:rPr>
                <w:rFonts w:ascii="Arial" w:hAnsi="Arial" w:cs="Arial"/>
                <w:i/>
                <w:color w:val="0000FF"/>
                <w:sz w:val="16"/>
              </w:rPr>
            </w:pPr>
            <w:r>
              <w:rPr>
                <w:rFonts w:ascii="Arial" w:hAnsi="Arial" w:cs="Arial"/>
                <w:i/>
                <w:color w:val="0000FF"/>
                <w:sz w:val="16"/>
              </w:rPr>
              <w:t>Orient students to the topic, materials, activities</w:t>
            </w:r>
          </w:p>
          <w:p w14:paraId="5EE4CBC6" w14:textId="77777777" w:rsidR="001F61BC" w:rsidRDefault="001F61BC" w:rsidP="001F61BC">
            <w:pPr>
              <w:pStyle w:val="Footer"/>
              <w:numPr>
                <w:ilvl w:val="0"/>
                <w:numId w:val="3"/>
              </w:numPr>
              <w:tabs>
                <w:tab w:val="clear" w:pos="4320"/>
                <w:tab w:val="clear" w:pos="8640"/>
              </w:tabs>
              <w:rPr>
                <w:rFonts w:ascii="Arial" w:hAnsi="Arial" w:cs="Arial"/>
                <w:i/>
                <w:color w:val="0000FF"/>
                <w:sz w:val="16"/>
              </w:rPr>
            </w:pPr>
            <w:r>
              <w:rPr>
                <w:rFonts w:ascii="Arial" w:hAnsi="Arial" w:cs="Arial"/>
                <w:i/>
                <w:color w:val="0000FF"/>
                <w:sz w:val="16"/>
              </w:rPr>
              <w:t>Create a mental set</w:t>
            </w:r>
          </w:p>
          <w:p w14:paraId="0A6A4153" w14:textId="77777777" w:rsidR="001F61BC" w:rsidRDefault="001F61BC" w:rsidP="001F61BC">
            <w:pPr>
              <w:pStyle w:val="Footer"/>
              <w:numPr>
                <w:ilvl w:val="0"/>
                <w:numId w:val="3"/>
              </w:numPr>
              <w:tabs>
                <w:tab w:val="clear" w:pos="4320"/>
                <w:tab w:val="clear" w:pos="8640"/>
              </w:tabs>
              <w:rPr>
                <w:rFonts w:ascii="Arial" w:hAnsi="Arial" w:cs="Arial"/>
                <w:i/>
                <w:color w:val="0000FF"/>
                <w:sz w:val="16"/>
              </w:rPr>
            </w:pPr>
            <w:r>
              <w:rPr>
                <w:rFonts w:ascii="Arial" w:hAnsi="Arial" w:cs="Arial"/>
                <w:i/>
                <w:color w:val="0000FF"/>
                <w:sz w:val="16"/>
              </w:rPr>
              <w:t>Assess students’ prior learning</w:t>
            </w:r>
          </w:p>
          <w:p w14:paraId="2958D130" w14:textId="77777777" w:rsidR="001F61BC" w:rsidRDefault="001F61BC" w:rsidP="001F61BC">
            <w:pPr>
              <w:pStyle w:val="Footer"/>
              <w:numPr>
                <w:ilvl w:val="0"/>
                <w:numId w:val="3"/>
              </w:numPr>
              <w:tabs>
                <w:tab w:val="clear" w:pos="4320"/>
                <w:tab w:val="clear" w:pos="8640"/>
              </w:tabs>
              <w:rPr>
                <w:rFonts w:ascii="Arial" w:hAnsi="Arial" w:cs="Arial"/>
                <w:i/>
                <w:color w:val="0000FF"/>
                <w:sz w:val="16"/>
              </w:rPr>
            </w:pPr>
            <w:r>
              <w:rPr>
                <w:rFonts w:ascii="Arial" w:hAnsi="Arial" w:cs="Arial"/>
                <w:i/>
                <w:color w:val="0000FF"/>
                <w:sz w:val="16"/>
              </w:rPr>
              <w:t>Activate (or build) prior learning</w:t>
            </w:r>
          </w:p>
          <w:p w14:paraId="4F5DF594" w14:textId="77777777" w:rsidR="001F61BC" w:rsidRDefault="001F61BC" w:rsidP="001F61BC">
            <w:pPr>
              <w:numPr>
                <w:ilvl w:val="0"/>
                <w:numId w:val="3"/>
              </w:numPr>
              <w:rPr>
                <w:rFonts w:ascii="Arial" w:hAnsi="Arial" w:cs="Arial"/>
                <w:i/>
                <w:color w:val="0000FF"/>
                <w:sz w:val="16"/>
              </w:rPr>
            </w:pPr>
            <w:r>
              <w:rPr>
                <w:rFonts w:ascii="Arial" w:hAnsi="Arial" w:cs="Arial"/>
                <w:i/>
                <w:color w:val="0000FF"/>
                <w:sz w:val="16"/>
              </w:rPr>
              <w:t>Anticipate key lesson activities</w:t>
            </w:r>
          </w:p>
          <w:p w14:paraId="62A3121E" w14:textId="77777777" w:rsidR="001F61BC" w:rsidRDefault="001F61BC" w:rsidP="001F61BC">
            <w:pPr>
              <w:numPr>
                <w:ilvl w:val="0"/>
                <w:numId w:val="3"/>
              </w:numPr>
              <w:rPr>
                <w:rFonts w:ascii="Arial" w:hAnsi="Arial" w:cs="Arial"/>
                <w:i/>
                <w:color w:val="0000FF"/>
                <w:sz w:val="16"/>
              </w:rPr>
            </w:pPr>
            <w:r>
              <w:rPr>
                <w:rFonts w:ascii="Arial" w:hAnsi="Arial" w:cs="Arial"/>
                <w:i/>
                <w:color w:val="0000FF"/>
                <w:sz w:val="16"/>
              </w:rPr>
              <w:t>Connect to previous lesson(s)</w:t>
            </w:r>
          </w:p>
          <w:p w14:paraId="24FB038F" w14:textId="77777777" w:rsidR="001F61BC" w:rsidRDefault="001F61BC" w:rsidP="001F61BC">
            <w:pPr>
              <w:numPr>
                <w:ilvl w:val="0"/>
                <w:numId w:val="3"/>
              </w:numPr>
              <w:rPr>
                <w:rFonts w:ascii="Arial" w:hAnsi="Arial" w:cs="Arial"/>
                <w:i/>
                <w:color w:val="0000FF"/>
                <w:sz w:val="16"/>
              </w:rPr>
            </w:pPr>
            <w:r>
              <w:rPr>
                <w:rFonts w:ascii="Arial" w:hAnsi="Arial" w:cs="Arial"/>
                <w:i/>
                <w:color w:val="0000FF"/>
                <w:sz w:val="16"/>
              </w:rPr>
              <w:t>Connect to students’ interests</w:t>
            </w:r>
          </w:p>
          <w:p w14:paraId="4CC445B0" w14:textId="77777777" w:rsidR="001F61BC" w:rsidRDefault="001F61BC" w:rsidP="001F61BC">
            <w:pPr>
              <w:rPr>
                <w:rFonts w:ascii="Arial" w:hAnsi="Arial" w:cs="Arial"/>
                <w:color w:val="000000"/>
                <w:sz w:val="18"/>
                <w:szCs w:val="18"/>
              </w:rPr>
            </w:pPr>
            <w:r>
              <w:rPr>
                <w:rFonts w:ascii="Arial" w:hAnsi="Arial" w:cs="Arial"/>
                <w:i/>
                <w:color w:val="0000FF"/>
                <w:sz w:val="16"/>
              </w:rPr>
              <w:t>5.     Develop interpersonal, learning, collaborative skills</w:t>
            </w:r>
          </w:p>
        </w:tc>
        <w:tc>
          <w:tcPr>
            <w:tcW w:w="2340" w:type="dxa"/>
            <w:vMerge w:val="restart"/>
          </w:tcPr>
          <w:p w14:paraId="20B24862" w14:textId="77777777" w:rsidR="001F61BC" w:rsidRDefault="001F61BC" w:rsidP="001F61BC">
            <w:pPr>
              <w:rPr>
                <w:rFonts w:ascii="Arial" w:hAnsi="Arial" w:cs="Arial"/>
                <w:bCs/>
                <w:sz w:val="18"/>
                <w:szCs w:val="18"/>
              </w:rPr>
            </w:pPr>
          </w:p>
          <w:p w14:paraId="728F8A1A" w14:textId="77777777" w:rsidR="001F61BC" w:rsidRDefault="001F61BC" w:rsidP="001F61BC">
            <w:pPr>
              <w:rPr>
                <w:rFonts w:ascii="Helvetica" w:hAnsi="Helvetica" w:cs="Arial"/>
                <w:b/>
                <w:sz w:val="16"/>
                <w:szCs w:val="16"/>
              </w:rPr>
            </w:pPr>
            <w:r>
              <w:rPr>
                <w:rFonts w:ascii="Helvetica" w:hAnsi="Helvetica" w:cs="Arial"/>
                <w:b/>
                <w:sz w:val="16"/>
                <w:szCs w:val="16"/>
              </w:rPr>
              <w:t xml:space="preserve">Assessment </w:t>
            </w:r>
            <w:r>
              <w:rPr>
                <w:rFonts w:ascii="Helvetica" w:hAnsi="Helvetica" w:cs="Arial"/>
                <w:b/>
                <w:sz w:val="16"/>
                <w:szCs w:val="16"/>
                <w:u w:val="single"/>
              </w:rPr>
              <w:t>for</w:t>
            </w:r>
            <w:r>
              <w:rPr>
                <w:rFonts w:ascii="Helvetica" w:hAnsi="Helvetica" w:cs="Arial"/>
                <w:b/>
                <w:sz w:val="16"/>
                <w:szCs w:val="16"/>
              </w:rPr>
              <w:t xml:space="preserve"> Learning (AfL)</w:t>
            </w:r>
          </w:p>
          <w:p w14:paraId="07B1F19F" w14:textId="77777777" w:rsidR="001F61BC" w:rsidRDefault="001F61BC" w:rsidP="001F61BC">
            <w:pPr>
              <w:rPr>
                <w:rFonts w:ascii="Helvetica" w:hAnsi="Helvetica" w:cs="Arial"/>
                <w:b/>
                <w:sz w:val="16"/>
                <w:szCs w:val="16"/>
              </w:rPr>
            </w:pPr>
          </w:p>
          <w:p w14:paraId="508F2313" w14:textId="77777777" w:rsidR="001F61BC" w:rsidRDefault="001F61BC" w:rsidP="001F61BC">
            <w:pPr>
              <w:ind w:left="120" w:hanging="120"/>
              <w:rPr>
                <w:rFonts w:ascii="Helvetica" w:hAnsi="Helvetica" w:cs="Arial"/>
                <w:b/>
                <w:sz w:val="16"/>
                <w:szCs w:val="16"/>
              </w:rPr>
            </w:pPr>
            <w:r>
              <w:rPr>
                <w:rFonts w:ascii="Helvetica" w:hAnsi="Helvetica" w:cs="Arial"/>
                <w:b/>
                <w:sz w:val="16"/>
                <w:szCs w:val="16"/>
              </w:rPr>
              <w:t xml:space="preserve">Assessment </w:t>
            </w:r>
            <w:r>
              <w:rPr>
                <w:rFonts w:ascii="Helvetica" w:hAnsi="Helvetica" w:cs="Arial"/>
                <w:b/>
                <w:sz w:val="16"/>
                <w:szCs w:val="16"/>
                <w:u w:val="single"/>
              </w:rPr>
              <w:t>as</w:t>
            </w:r>
            <w:r>
              <w:rPr>
                <w:rFonts w:ascii="Helvetica" w:hAnsi="Helvetica" w:cs="Arial"/>
                <w:b/>
                <w:sz w:val="16"/>
                <w:szCs w:val="16"/>
              </w:rPr>
              <w:t xml:space="preserve"> Learning</w:t>
            </w:r>
          </w:p>
          <w:p w14:paraId="1E41603A" w14:textId="77777777" w:rsidR="001F61BC" w:rsidRDefault="001F61BC" w:rsidP="001F61BC">
            <w:pPr>
              <w:ind w:left="120" w:hanging="120"/>
              <w:rPr>
                <w:rFonts w:ascii="Helvetica" w:hAnsi="Helvetica" w:cs="Arial"/>
                <w:b/>
                <w:sz w:val="16"/>
                <w:szCs w:val="16"/>
              </w:rPr>
            </w:pPr>
            <w:r>
              <w:rPr>
                <w:rFonts w:ascii="Helvetica" w:hAnsi="Helvetica" w:cs="Arial"/>
                <w:b/>
                <w:sz w:val="16"/>
                <w:szCs w:val="16"/>
              </w:rPr>
              <w:t>(AaL)</w:t>
            </w:r>
          </w:p>
          <w:p w14:paraId="4D15601F" w14:textId="77777777" w:rsidR="001F61BC" w:rsidRDefault="001F61BC" w:rsidP="001F61BC">
            <w:pPr>
              <w:ind w:left="120" w:hanging="120"/>
              <w:rPr>
                <w:rFonts w:ascii="Helvetica" w:hAnsi="Helvetica" w:cs="Arial"/>
                <w:b/>
                <w:sz w:val="16"/>
                <w:szCs w:val="16"/>
              </w:rPr>
            </w:pPr>
          </w:p>
          <w:p w14:paraId="481550F0" w14:textId="77777777" w:rsidR="001F61BC" w:rsidRDefault="001F61BC" w:rsidP="001F61BC">
            <w:pPr>
              <w:ind w:left="120" w:hanging="120"/>
              <w:rPr>
                <w:rFonts w:ascii="Arial" w:hAnsi="Arial" w:cs="Arial"/>
                <w:bCs/>
                <w:i/>
                <w:color w:val="0000FF"/>
                <w:sz w:val="16"/>
                <w:szCs w:val="16"/>
              </w:rPr>
            </w:pPr>
            <w:r>
              <w:rPr>
                <w:rFonts w:ascii="Arial" w:hAnsi="Arial" w:cs="Arial"/>
                <w:bCs/>
                <w:i/>
                <w:color w:val="0000FF"/>
                <w:sz w:val="16"/>
                <w:szCs w:val="16"/>
              </w:rPr>
              <w:t xml:space="preserve">Link assessment and instruction. </w:t>
            </w:r>
          </w:p>
          <w:p w14:paraId="74CEF28F" w14:textId="77777777" w:rsidR="001F61BC" w:rsidRDefault="001F61BC" w:rsidP="001F61BC">
            <w:pPr>
              <w:ind w:left="120" w:hanging="120"/>
              <w:rPr>
                <w:rFonts w:ascii="Arial" w:hAnsi="Arial" w:cs="Arial"/>
                <w:bCs/>
                <w:i/>
                <w:color w:val="0000FF"/>
                <w:sz w:val="16"/>
                <w:szCs w:val="16"/>
              </w:rPr>
            </w:pPr>
          </w:p>
          <w:p w14:paraId="423C3CF4" w14:textId="77777777" w:rsidR="001F61BC" w:rsidRDefault="001F61BC" w:rsidP="001F61BC">
            <w:pPr>
              <w:ind w:left="120" w:hanging="120"/>
              <w:rPr>
                <w:rFonts w:ascii="Arial" w:hAnsi="Arial" w:cs="Arial"/>
                <w:bCs/>
                <w:i/>
                <w:color w:val="0000FF"/>
                <w:sz w:val="16"/>
                <w:szCs w:val="16"/>
              </w:rPr>
            </w:pPr>
            <w:r>
              <w:rPr>
                <w:rFonts w:ascii="Arial" w:hAnsi="Arial" w:cs="Arial"/>
                <w:bCs/>
                <w:i/>
                <w:color w:val="0000FF"/>
                <w:sz w:val="16"/>
                <w:szCs w:val="16"/>
              </w:rPr>
              <w:t xml:space="preserve">Identify </w:t>
            </w:r>
          </w:p>
          <w:p w14:paraId="1BFB30CA" w14:textId="77777777" w:rsidR="001F61BC" w:rsidRDefault="001F61BC" w:rsidP="001F61BC">
            <w:pPr>
              <w:numPr>
                <w:ilvl w:val="0"/>
                <w:numId w:val="6"/>
              </w:numPr>
              <w:rPr>
                <w:rFonts w:ascii="Arial" w:hAnsi="Arial" w:cs="Arial"/>
                <w:bCs/>
                <w:i/>
                <w:color w:val="0000FF"/>
                <w:sz w:val="16"/>
                <w:szCs w:val="16"/>
              </w:rPr>
            </w:pPr>
            <w:r>
              <w:rPr>
                <w:rFonts w:ascii="Arial" w:hAnsi="Arial" w:cs="Arial"/>
                <w:bCs/>
                <w:i/>
                <w:color w:val="0000FF"/>
                <w:sz w:val="16"/>
                <w:szCs w:val="16"/>
              </w:rPr>
              <w:t>opportunities for assessment—in Minds On, Action! and Consolidation</w:t>
            </w:r>
          </w:p>
          <w:p w14:paraId="0E8B6830" w14:textId="77777777" w:rsidR="001F61BC" w:rsidRDefault="001F61BC" w:rsidP="001F61BC">
            <w:pPr>
              <w:numPr>
                <w:ilvl w:val="0"/>
                <w:numId w:val="6"/>
              </w:numPr>
              <w:rPr>
                <w:rFonts w:ascii="Arial" w:hAnsi="Arial" w:cs="Arial"/>
                <w:bCs/>
                <w:i/>
                <w:color w:val="0000FF"/>
                <w:sz w:val="16"/>
                <w:szCs w:val="16"/>
              </w:rPr>
            </w:pPr>
            <w:r>
              <w:rPr>
                <w:rFonts w:ascii="Arial" w:hAnsi="Arial" w:cs="Arial"/>
                <w:bCs/>
                <w:i/>
                <w:color w:val="0000FF"/>
                <w:sz w:val="16"/>
                <w:szCs w:val="16"/>
              </w:rPr>
              <w:t>what will be assessed</w:t>
            </w:r>
          </w:p>
          <w:p w14:paraId="1528B2C3" w14:textId="77777777" w:rsidR="001F61BC" w:rsidRDefault="001F61BC" w:rsidP="001F61BC">
            <w:pPr>
              <w:numPr>
                <w:ilvl w:val="0"/>
                <w:numId w:val="6"/>
              </w:numPr>
              <w:rPr>
                <w:rFonts w:ascii="Arial" w:hAnsi="Arial" w:cs="Arial"/>
                <w:bCs/>
                <w:i/>
                <w:color w:val="0000FF"/>
                <w:sz w:val="16"/>
                <w:szCs w:val="16"/>
              </w:rPr>
            </w:pPr>
            <w:r>
              <w:rPr>
                <w:rFonts w:ascii="Arial" w:hAnsi="Arial" w:cs="Arial"/>
                <w:bCs/>
                <w:i/>
                <w:color w:val="0000FF"/>
                <w:sz w:val="16"/>
                <w:szCs w:val="16"/>
              </w:rPr>
              <w:t>an appropriate assessment strategy</w:t>
            </w:r>
          </w:p>
          <w:p w14:paraId="555E9497" w14:textId="77777777" w:rsidR="001F61BC" w:rsidRDefault="001F61BC" w:rsidP="001F61BC">
            <w:pPr>
              <w:numPr>
                <w:ilvl w:val="0"/>
                <w:numId w:val="6"/>
              </w:numPr>
              <w:rPr>
                <w:rFonts w:ascii="Arial" w:hAnsi="Arial" w:cs="Arial"/>
                <w:bCs/>
                <w:i/>
                <w:color w:val="0000FF"/>
                <w:sz w:val="16"/>
                <w:szCs w:val="16"/>
              </w:rPr>
            </w:pPr>
            <w:r>
              <w:rPr>
                <w:rFonts w:ascii="Arial" w:hAnsi="Arial" w:cs="Arial"/>
                <w:bCs/>
                <w:i/>
                <w:color w:val="0000FF"/>
                <w:sz w:val="16"/>
                <w:szCs w:val="16"/>
              </w:rPr>
              <w:t xml:space="preserve">an appropriate assessment tool. </w:t>
            </w:r>
          </w:p>
          <w:p w14:paraId="28775613" w14:textId="77777777" w:rsidR="001F61BC" w:rsidRDefault="001F61BC" w:rsidP="001F61BC">
            <w:pPr>
              <w:rPr>
                <w:rFonts w:ascii="Arial" w:hAnsi="Arial" w:cs="Arial"/>
                <w:bCs/>
                <w:i/>
                <w:color w:val="0000FF"/>
                <w:sz w:val="16"/>
                <w:szCs w:val="16"/>
              </w:rPr>
            </w:pPr>
          </w:p>
          <w:p w14:paraId="052DDBFD" w14:textId="77777777" w:rsidR="001F61BC" w:rsidRDefault="001F61BC" w:rsidP="001F61BC">
            <w:pPr>
              <w:ind w:left="120" w:hanging="120"/>
              <w:rPr>
                <w:rFonts w:ascii="Arial" w:hAnsi="Arial" w:cs="Arial"/>
                <w:bCs/>
                <w:color w:val="0000FF"/>
                <w:sz w:val="16"/>
                <w:szCs w:val="16"/>
              </w:rPr>
            </w:pPr>
          </w:p>
          <w:p w14:paraId="4B5D3E85" w14:textId="77777777" w:rsidR="001F61BC" w:rsidRDefault="001F61BC" w:rsidP="001F61BC">
            <w:pPr>
              <w:ind w:left="120" w:hanging="120"/>
              <w:rPr>
                <w:rFonts w:ascii="Arial" w:hAnsi="Arial" w:cs="Arial"/>
                <w:b/>
                <w:sz w:val="16"/>
                <w:szCs w:val="16"/>
              </w:rPr>
            </w:pPr>
            <w:r>
              <w:rPr>
                <w:rFonts w:ascii="Arial" w:hAnsi="Arial" w:cs="Arial"/>
                <w:b/>
                <w:sz w:val="16"/>
                <w:szCs w:val="16"/>
              </w:rPr>
              <w:t>Differentiation (DI)</w:t>
            </w:r>
          </w:p>
          <w:p w14:paraId="53344457" w14:textId="77777777" w:rsidR="001F61BC" w:rsidRDefault="001F61BC" w:rsidP="001F61BC">
            <w:pPr>
              <w:ind w:left="120" w:hanging="120"/>
              <w:rPr>
                <w:rFonts w:ascii="Arial" w:hAnsi="Arial" w:cs="Arial"/>
                <w:b/>
                <w:sz w:val="16"/>
                <w:szCs w:val="16"/>
              </w:rPr>
            </w:pPr>
          </w:p>
          <w:p w14:paraId="172E9726" w14:textId="77777777" w:rsidR="001F61BC" w:rsidRDefault="001F61BC" w:rsidP="001F61BC">
            <w:pPr>
              <w:rPr>
                <w:rFonts w:ascii="Arial" w:hAnsi="Arial" w:cs="Arial"/>
                <w:i/>
                <w:sz w:val="16"/>
                <w:szCs w:val="16"/>
              </w:rPr>
            </w:pPr>
            <w:r>
              <w:rPr>
                <w:rFonts w:ascii="Arial" w:hAnsi="Arial" w:cs="Arial"/>
                <w:bCs/>
                <w:i/>
                <w:color w:val="0000FF"/>
                <w:sz w:val="16"/>
                <w:szCs w:val="16"/>
              </w:rPr>
              <w:t>Explicitly identify planned differentiation of content, process, product based on readiness, interest or learning preference—in Minds On, Action! and Consolidation.</w:t>
            </w:r>
          </w:p>
          <w:p w14:paraId="7169429A" w14:textId="77777777" w:rsidR="001F61BC" w:rsidRDefault="001F61BC" w:rsidP="001F61BC">
            <w:pPr>
              <w:rPr>
                <w:rFonts w:ascii="Arial" w:hAnsi="Arial" w:cs="Arial"/>
                <w:sz w:val="16"/>
                <w:szCs w:val="16"/>
              </w:rPr>
            </w:pPr>
          </w:p>
          <w:p w14:paraId="6E2CF7D1" w14:textId="77777777" w:rsidR="001F61BC" w:rsidRDefault="001F61BC" w:rsidP="001F61BC">
            <w:pPr>
              <w:ind w:left="120" w:hanging="120"/>
              <w:rPr>
                <w:rFonts w:ascii="Helvetica" w:hAnsi="Helvetica" w:cs="Arial"/>
                <w:b/>
                <w:sz w:val="16"/>
                <w:szCs w:val="16"/>
              </w:rPr>
            </w:pPr>
            <w:r>
              <w:rPr>
                <w:rFonts w:ascii="Helvetica" w:hAnsi="Helvetica" w:cs="Arial"/>
                <w:b/>
                <w:sz w:val="16"/>
                <w:szCs w:val="16"/>
              </w:rPr>
              <w:t>Quick Tip</w:t>
            </w:r>
          </w:p>
          <w:p w14:paraId="4E2C0017" w14:textId="77777777" w:rsidR="001F61BC" w:rsidRDefault="001F61BC" w:rsidP="001F61BC">
            <w:pPr>
              <w:ind w:left="120" w:hanging="120"/>
              <w:rPr>
                <w:rFonts w:ascii="Helvetica" w:hAnsi="Helvetica" w:cs="Arial"/>
                <w:b/>
                <w:sz w:val="16"/>
                <w:szCs w:val="16"/>
              </w:rPr>
            </w:pPr>
          </w:p>
          <w:p w14:paraId="090C533E" w14:textId="77777777" w:rsidR="001F61BC" w:rsidRDefault="001F61BC" w:rsidP="001F61BC">
            <w:pPr>
              <w:rPr>
                <w:rFonts w:ascii="Helvetica" w:hAnsi="Helvetica" w:cs="Arial"/>
                <w:i/>
                <w:color w:val="0000FF"/>
                <w:sz w:val="16"/>
                <w:szCs w:val="16"/>
              </w:rPr>
            </w:pPr>
            <w:r>
              <w:rPr>
                <w:rFonts w:ascii="Helvetica" w:hAnsi="Helvetica" w:cs="Arial"/>
                <w:i/>
                <w:color w:val="0000FF"/>
                <w:sz w:val="16"/>
                <w:szCs w:val="16"/>
              </w:rPr>
              <w:t>Provide alternatives, additional suggestions for scaffolding, other considerations, or links to guides.</w:t>
            </w:r>
          </w:p>
          <w:p w14:paraId="38E21FAE" w14:textId="77777777" w:rsidR="001F61BC" w:rsidRDefault="001F61BC" w:rsidP="001F61BC">
            <w:pPr>
              <w:ind w:left="120" w:hanging="120"/>
              <w:rPr>
                <w:rFonts w:ascii="Helvetica" w:hAnsi="Helvetica" w:cs="Arial"/>
                <w:b/>
                <w:sz w:val="16"/>
                <w:szCs w:val="16"/>
              </w:rPr>
            </w:pPr>
          </w:p>
          <w:p w14:paraId="55E62BDA" w14:textId="77777777" w:rsidR="001F61BC" w:rsidRDefault="001F61BC" w:rsidP="001F61BC">
            <w:pPr>
              <w:ind w:left="120" w:hanging="120"/>
              <w:rPr>
                <w:rFonts w:ascii="Helvetica" w:hAnsi="Helvetica" w:cs="Arial"/>
                <w:b/>
                <w:sz w:val="16"/>
                <w:szCs w:val="16"/>
              </w:rPr>
            </w:pPr>
            <w:r>
              <w:rPr>
                <w:rFonts w:ascii="Helvetica" w:hAnsi="Helvetica" w:cs="Arial"/>
                <w:b/>
                <w:sz w:val="16"/>
                <w:szCs w:val="16"/>
              </w:rPr>
              <w:t>Link and Layer</w:t>
            </w:r>
          </w:p>
          <w:p w14:paraId="7A2D3BA2" w14:textId="77777777" w:rsidR="001F61BC" w:rsidRDefault="001F61BC" w:rsidP="001F61BC">
            <w:pPr>
              <w:ind w:left="120" w:hanging="120"/>
              <w:rPr>
                <w:rFonts w:ascii="Helvetica" w:hAnsi="Helvetica" w:cs="Arial"/>
                <w:b/>
                <w:sz w:val="16"/>
                <w:szCs w:val="16"/>
              </w:rPr>
            </w:pPr>
          </w:p>
          <w:p w14:paraId="3455B634" w14:textId="77777777" w:rsidR="001F61BC" w:rsidRDefault="001F61BC" w:rsidP="001F61BC">
            <w:pPr>
              <w:rPr>
                <w:rFonts w:ascii="Helvetica" w:hAnsi="Helvetica" w:cs="Arial"/>
                <w:i/>
                <w:color w:val="0000FF"/>
                <w:sz w:val="16"/>
                <w:szCs w:val="16"/>
              </w:rPr>
            </w:pPr>
            <w:r>
              <w:rPr>
                <w:rFonts w:ascii="Helvetica" w:hAnsi="Helvetica" w:cs="Arial"/>
                <w:i/>
                <w:color w:val="0000FF"/>
                <w:sz w:val="16"/>
                <w:szCs w:val="16"/>
              </w:rPr>
              <w:t>Link to prior learning (e.g., make explicit links to expectations students have already demonstrated).</w:t>
            </w:r>
          </w:p>
          <w:p w14:paraId="573BC893" w14:textId="77777777" w:rsidR="001F61BC" w:rsidRDefault="001F61BC" w:rsidP="001F61BC">
            <w:pPr>
              <w:ind w:left="120" w:hanging="120"/>
              <w:rPr>
                <w:rFonts w:ascii="Helvetica" w:hAnsi="Helvetica" w:cs="Arial"/>
                <w:b/>
                <w:sz w:val="16"/>
                <w:szCs w:val="16"/>
              </w:rPr>
            </w:pPr>
          </w:p>
          <w:p w14:paraId="2B8A8785" w14:textId="77777777" w:rsidR="001F61BC" w:rsidRDefault="001F61BC" w:rsidP="001F61BC">
            <w:pPr>
              <w:ind w:left="120" w:hanging="120"/>
              <w:rPr>
                <w:rFonts w:ascii="Helvetica" w:hAnsi="Helvetica" w:cs="Arial"/>
                <w:b/>
                <w:sz w:val="16"/>
                <w:szCs w:val="16"/>
              </w:rPr>
            </w:pPr>
            <w:r>
              <w:rPr>
                <w:rFonts w:ascii="Helvetica" w:hAnsi="Helvetica" w:cs="Arial"/>
                <w:b/>
                <w:sz w:val="16"/>
                <w:szCs w:val="16"/>
              </w:rPr>
              <w:t>Hyperlinks in the Lesson</w:t>
            </w:r>
          </w:p>
          <w:p w14:paraId="7C7DC42B" w14:textId="77777777" w:rsidR="001F61BC" w:rsidRDefault="001F61BC" w:rsidP="001F61BC">
            <w:pPr>
              <w:ind w:left="120" w:hanging="120"/>
              <w:rPr>
                <w:rFonts w:ascii="Helvetica" w:hAnsi="Helvetica" w:cs="Arial"/>
                <w:sz w:val="16"/>
                <w:szCs w:val="16"/>
              </w:rPr>
            </w:pPr>
            <w:r>
              <w:rPr>
                <w:rFonts w:ascii="Helvetica" w:hAnsi="Helvetica" w:cs="Arial"/>
                <w:sz w:val="16"/>
                <w:szCs w:val="16"/>
              </w:rPr>
              <w:t>(see example below)</w:t>
            </w:r>
          </w:p>
          <w:p w14:paraId="7FDB9111" w14:textId="77777777" w:rsidR="001F61BC" w:rsidRDefault="001F61BC" w:rsidP="001F61BC">
            <w:pPr>
              <w:ind w:left="120" w:hanging="120"/>
              <w:rPr>
                <w:rFonts w:ascii="Helvetica" w:hAnsi="Helvetica" w:cs="Arial"/>
                <w:sz w:val="16"/>
                <w:szCs w:val="16"/>
              </w:rPr>
            </w:pPr>
          </w:p>
          <w:p w14:paraId="2559254D" w14:textId="77777777" w:rsidR="001F61BC" w:rsidRDefault="001F61BC" w:rsidP="001F61BC">
            <w:pPr>
              <w:rPr>
                <w:rFonts w:ascii="Helvetica" w:hAnsi="Helvetica" w:cs="Arial"/>
                <w:bCs/>
                <w:i/>
                <w:color w:val="0000FF"/>
                <w:sz w:val="16"/>
                <w:szCs w:val="16"/>
              </w:rPr>
            </w:pPr>
            <w:r>
              <w:rPr>
                <w:rFonts w:ascii="Helvetica" w:hAnsi="Helvetica" w:cs="Arial"/>
                <w:bCs/>
                <w:i/>
                <w:color w:val="0000FF"/>
                <w:sz w:val="16"/>
                <w:szCs w:val="16"/>
              </w:rPr>
              <w:t xml:space="preserve">Provide hyperlink to excerpts from or paraphrases of research; samples of teacher-created resources, prompts or questions, student work; video footage of classrooms in action; teacher think-alouds or journal excerpts—in Minds On, Action! and Consolidation.  </w:t>
            </w:r>
          </w:p>
          <w:p w14:paraId="67F8B2A4" w14:textId="77777777" w:rsidR="001F61BC" w:rsidRDefault="001F61BC" w:rsidP="001F61BC">
            <w:pPr>
              <w:ind w:left="120" w:hanging="120"/>
              <w:rPr>
                <w:rFonts w:ascii="Arial" w:hAnsi="Arial" w:cs="Arial"/>
                <w:b/>
                <w:sz w:val="16"/>
                <w:szCs w:val="16"/>
              </w:rPr>
            </w:pPr>
          </w:p>
          <w:p w14:paraId="4AEA3C35" w14:textId="77777777" w:rsidR="001F61BC" w:rsidRDefault="001F61BC" w:rsidP="001F61BC">
            <w:pPr>
              <w:rPr>
                <w:rFonts w:ascii="Arial" w:hAnsi="Arial" w:cs="Arial"/>
                <w:b/>
                <w:sz w:val="16"/>
                <w:szCs w:val="16"/>
              </w:rPr>
            </w:pPr>
          </w:p>
          <w:p w14:paraId="1714960C" w14:textId="77777777" w:rsidR="001F61BC" w:rsidRDefault="001F61BC" w:rsidP="001F61BC">
            <w:pPr>
              <w:rPr>
                <w:rFonts w:ascii="Arial" w:hAnsi="Arial" w:cs="Arial"/>
                <w:bCs/>
                <w:sz w:val="16"/>
              </w:rPr>
            </w:pPr>
          </w:p>
          <w:p w14:paraId="0BCD0734" w14:textId="77777777" w:rsidR="001F61BC" w:rsidRDefault="001F61BC" w:rsidP="001F61BC">
            <w:pPr>
              <w:rPr>
                <w:rFonts w:ascii="Arial" w:hAnsi="Arial" w:cs="Arial"/>
                <w:sz w:val="16"/>
                <w:szCs w:val="16"/>
              </w:rPr>
            </w:pPr>
          </w:p>
        </w:tc>
      </w:tr>
      <w:tr w:rsidR="001F61BC" w14:paraId="2F19CD89" w14:textId="77777777" w:rsidTr="001F61BC">
        <w:tblPrEx>
          <w:tblCellMar>
            <w:top w:w="0" w:type="dxa"/>
            <w:bottom w:w="0" w:type="dxa"/>
          </w:tblCellMar>
        </w:tblPrEx>
        <w:trPr>
          <w:cantSplit/>
        </w:trPr>
        <w:tc>
          <w:tcPr>
            <w:tcW w:w="7380" w:type="dxa"/>
            <w:shd w:val="clear" w:color="auto" w:fill="3366FF"/>
          </w:tcPr>
          <w:p w14:paraId="5A3A8C3B" w14:textId="77777777" w:rsidR="001F61BC" w:rsidRDefault="001F61BC" w:rsidP="001F61BC">
            <w:r>
              <w:rPr>
                <w:rFonts w:ascii="Arial" w:hAnsi="Arial" w:cs="Arial"/>
                <w:b/>
                <w:bCs/>
                <w:color w:val="FFFFFF"/>
                <w:sz w:val="20"/>
              </w:rPr>
              <w:t>Action!</w:t>
            </w:r>
            <w:r>
              <w:t xml:space="preserve">                                     </w:t>
            </w:r>
            <w:r>
              <w:rPr>
                <w:rFonts w:ascii="Arial" w:hAnsi="Arial" w:cs="Arial"/>
                <w:b/>
                <w:bCs/>
                <w:sz w:val="18"/>
              </w:rPr>
              <w:t xml:space="preserve">                                     Approximately </w:t>
            </w:r>
            <w:r>
              <w:rPr>
                <w:rFonts w:ascii="Arial" w:hAnsi="Arial" w:cs="Arial"/>
                <w:b/>
                <w:bCs/>
                <w:color w:val="0000FF"/>
                <w:sz w:val="18"/>
              </w:rPr>
              <w:t>#</w:t>
            </w:r>
            <w:r>
              <w:rPr>
                <w:rFonts w:ascii="Arial" w:hAnsi="Arial" w:cs="Arial"/>
                <w:b/>
                <w:bCs/>
                <w:sz w:val="18"/>
              </w:rPr>
              <w:t xml:space="preserve"> minutes</w:t>
            </w:r>
          </w:p>
        </w:tc>
        <w:tc>
          <w:tcPr>
            <w:tcW w:w="2340" w:type="dxa"/>
            <w:vMerge/>
          </w:tcPr>
          <w:p w14:paraId="13228A21" w14:textId="77777777" w:rsidR="001F61BC" w:rsidRDefault="001F61BC" w:rsidP="001F61BC">
            <w:pPr>
              <w:rPr>
                <w:rFonts w:ascii="Arial" w:hAnsi="Arial" w:cs="Arial"/>
                <w:sz w:val="16"/>
                <w:szCs w:val="16"/>
              </w:rPr>
            </w:pPr>
          </w:p>
        </w:tc>
      </w:tr>
      <w:tr w:rsidR="001F61BC" w14:paraId="774EAA6E" w14:textId="77777777" w:rsidTr="001F61BC">
        <w:tblPrEx>
          <w:tblCellMar>
            <w:top w:w="0" w:type="dxa"/>
            <w:bottom w:w="0" w:type="dxa"/>
          </w:tblCellMar>
        </w:tblPrEx>
        <w:trPr>
          <w:cantSplit/>
          <w:trHeight w:val="3014"/>
        </w:trPr>
        <w:tc>
          <w:tcPr>
            <w:tcW w:w="7380" w:type="dxa"/>
          </w:tcPr>
          <w:p w14:paraId="0BEEC76E" w14:textId="77777777" w:rsidR="001F61BC" w:rsidRDefault="001F61BC" w:rsidP="001F61BC">
            <w:pPr>
              <w:pStyle w:val="Footer"/>
              <w:tabs>
                <w:tab w:val="clear" w:pos="4320"/>
                <w:tab w:val="clear" w:pos="8640"/>
              </w:tabs>
              <w:rPr>
                <w:rFonts w:ascii="Arial" w:hAnsi="Arial" w:cs="Arial"/>
                <w:i/>
                <w:color w:val="0000FF"/>
                <w:sz w:val="16"/>
              </w:rPr>
            </w:pPr>
            <w:r>
              <w:rPr>
                <w:rFonts w:ascii="Arial" w:hAnsi="Arial" w:cs="Arial"/>
                <w:i/>
                <w:color w:val="0000FF"/>
                <w:sz w:val="16"/>
              </w:rPr>
              <w:t xml:space="preserve">Students </w:t>
            </w:r>
            <w:r>
              <w:rPr>
                <w:rFonts w:ascii="Arial" w:hAnsi="Arial" w:cs="Arial"/>
                <w:i/>
                <w:iCs/>
                <w:color w:val="0000FF"/>
                <w:sz w:val="16"/>
              </w:rPr>
              <w:t>do</w:t>
            </w:r>
            <w:r>
              <w:rPr>
                <w:rFonts w:ascii="Arial" w:hAnsi="Arial" w:cs="Arial"/>
                <w:i/>
                <w:color w:val="0000FF"/>
                <w:sz w:val="16"/>
              </w:rPr>
              <w:t xml:space="preserve"> history, English, science, etc.—not hear or read about them. </w:t>
            </w:r>
          </w:p>
          <w:p w14:paraId="62658573" w14:textId="77777777" w:rsidR="001F61BC" w:rsidRDefault="001F61BC" w:rsidP="001F61BC">
            <w:pPr>
              <w:pStyle w:val="Footer"/>
              <w:tabs>
                <w:tab w:val="clear" w:pos="4320"/>
                <w:tab w:val="clear" w:pos="8640"/>
              </w:tabs>
              <w:rPr>
                <w:rFonts w:ascii="Arial" w:hAnsi="Arial" w:cs="Arial"/>
                <w:i/>
                <w:color w:val="0000FF"/>
                <w:sz w:val="16"/>
              </w:rPr>
            </w:pPr>
            <w:r>
              <w:rPr>
                <w:rFonts w:ascii="Arial" w:hAnsi="Arial" w:cs="Arial"/>
                <w:i/>
                <w:color w:val="0000FF"/>
                <w:sz w:val="16"/>
              </w:rPr>
              <w:t xml:space="preserve">Action includes </w:t>
            </w:r>
          </w:p>
          <w:p w14:paraId="6BBD7959" w14:textId="77777777" w:rsidR="001F61BC" w:rsidRDefault="001F61BC" w:rsidP="001F61BC">
            <w:pPr>
              <w:pStyle w:val="Footer"/>
              <w:numPr>
                <w:ilvl w:val="0"/>
                <w:numId w:val="5"/>
              </w:numPr>
              <w:rPr>
                <w:rFonts w:ascii="Arial" w:hAnsi="Arial" w:cs="Arial"/>
                <w:bCs/>
                <w:i/>
                <w:color w:val="0000FF"/>
                <w:sz w:val="16"/>
              </w:rPr>
            </w:pPr>
            <w:r>
              <w:rPr>
                <w:rFonts w:ascii="Arial" w:hAnsi="Arial" w:cs="Arial"/>
                <w:bCs/>
                <w:i/>
                <w:color w:val="0000FF"/>
                <w:sz w:val="16"/>
              </w:rPr>
              <w:t>Questioning to evoke and expose thinking</w:t>
            </w:r>
          </w:p>
          <w:p w14:paraId="5EE52CBD" w14:textId="77777777" w:rsidR="001F61BC" w:rsidRDefault="001F61BC" w:rsidP="001F61BC">
            <w:pPr>
              <w:pStyle w:val="Footer"/>
              <w:numPr>
                <w:ilvl w:val="0"/>
                <w:numId w:val="5"/>
              </w:numPr>
              <w:rPr>
                <w:rFonts w:ascii="Arial" w:hAnsi="Arial" w:cs="Arial"/>
                <w:bCs/>
                <w:i/>
                <w:color w:val="0000FF"/>
                <w:sz w:val="16"/>
              </w:rPr>
            </w:pPr>
            <w:r>
              <w:rPr>
                <w:rFonts w:ascii="Arial" w:hAnsi="Arial" w:cs="Arial"/>
                <w:bCs/>
                <w:i/>
                <w:color w:val="0000FF"/>
                <w:sz w:val="16"/>
              </w:rPr>
              <w:t>Responding with appropriate levels of challenge and support</w:t>
            </w:r>
          </w:p>
          <w:p w14:paraId="18F22D99" w14:textId="77777777" w:rsidR="001F61BC" w:rsidRDefault="001F61BC" w:rsidP="001F61BC">
            <w:pPr>
              <w:pStyle w:val="Footer"/>
              <w:numPr>
                <w:ilvl w:val="0"/>
                <w:numId w:val="5"/>
              </w:numPr>
              <w:rPr>
                <w:rFonts w:ascii="Arial" w:hAnsi="Arial" w:cs="Arial"/>
                <w:bCs/>
                <w:i/>
                <w:color w:val="0000FF"/>
                <w:sz w:val="16"/>
              </w:rPr>
            </w:pPr>
            <w:r>
              <w:rPr>
                <w:rFonts w:ascii="Arial" w:hAnsi="Arial" w:cs="Arial"/>
                <w:bCs/>
                <w:i/>
                <w:color w:val="0000FF"/>
                <w:sz w:val="16"/>
              </w:rPr>
              <w:t>Fearless speaking and listening</w:t>
            </w:r>
          </w:p>
          <w:p w14:paraId="1DCBFF61" w14:textId="77777777" w:rsidR="001F61BC" w:rsidRDefault="001F61BC" w:rsidP="001F61BC">
            <w:pPr>
              <w:pStyle w:val="Footer"/>
              <w:numPr>
                <w:ilvl w:val="0"/>
                <w:numId w:val="5"/>
              </w:numPr>
              <w:rPr>
                <w:rFonts w:ascii="Arial" w:hAnsi="Arial" w:cs="Arial"/>
                <w:bCs/>
                <w:i/>
                <w:color w:val="0000FF"/>
                <w:sz w:val="16"/>
              </w:rPr>
            </w:pPr>
            <w:r>
              <w:rPr>
                <w:rFonts w:ascii="Arial" w:hAnsi="Arial" w:cs="Arial"/>
                <w:bCs/>
                <w:i/>
                <w:color w:val="0000FF"/>
                <w:sz w:val="16"/>
              </w:rPr>
              <w:t>Practising principled practices for depth, precision and power</w:t>
            </w:r>
          </w:p>
          <w:p w14:paraId="3610F9F1" w14:textId="77777777" w:rsidR="001F61BC" w:rsidRDefault="001F61BC" w:rsidP="001F61BC">
            <w:pPr>
              <w:pStyle w:val="Footer"/>
              <w:numPr>
                <w:ilvl w:val="0"/>
                <w:numId w:val="5"/>
              </w:numPr>
              <w:rPr>
                <w:rFonts w:ascii="Arial" w:hAnsi="Arial" w:cs="Arial"/>
                <w:bCs/>
                <w:i/>
                <w:color w:val="0000FF"/>
                <w:sz w:val="16"/>
              </w:rPr>
            </w:pPr>
            <w:r>
              <w:rPr>
                <w:rFonts w:ascii="Arial" w:hAnsi="Arial" w:cs="Arial"/>
                <w:bCs/>
                <w:i/>
                <w:color w:val="0000FF"/>
                <w:sz w:val="16"/>
              </w:rPr>
              <w:t>Engaging learners in critical literacy</w:t>
            </w:r>
          </w:p>
          <w:p w14:paraId="445153E3" w14:textId="77777777" w:rsidR="001F61BC" w:rsidRDefault="001F61BC" w:rsidP="001F61BC">
            <w:pPr>
              <w:pStyle w:val="Footer"/>
              <w:numPr>
                <w:ilvl w:val="0"/>
                <w:numId w:val="5"/>
              </w:numPr>
              <w:rPr>
                <w:rFonts w:ascii="Arial" w:hAnsi="Arial" w:cs="Arial"/>
                <w:bCs/>
                <w:i/>
                <w:color w:val="0000FF"/>
                <w:sz w:val="16"/>
              </w:rPr>
            </w:pPr>
            <w:r>
              <w:rPr>
                <w:rFonts w:ascii="Arial" w:hAnsi="Arial" w:cs="Arial"/>
                <w:bCs/>
                <w:i/>
                <w:color w:val="0000FF"/>
                <w:sz w:val="16"/>
              </w:rPr>
              <w:t>Addressing the indicators</w:t>
            </w:r>
          </w:p>
          <w:p w14:paraId="7F0C1449" w14:textId="77777777" w:rsidR="001F61BC" w:rsidRDefault="001F61BC" w:rsidP="001F61BC">
            <w:pPr>
              <w:pStyle w:val="Footer"/>
              <w:tabs>
                <w:tab w:val="clear" w:pos="4320"/>
                <w:tab w:val="clear" w:pos="8640"/>
              </w:tabs>
              <w:rPr>
                <w:rFonts w:ascii="Arial" w:hAnsi="Arial" w:cs="Arial"/>
                <w:i/>
                <w:color w:val="0000FF"/>
                <w:sz w:val="16"/>
              </w:rPr>
            </w:pPr>
          </w:p>
          <w:p w14:paraId="0D733925" w14:textId="77777777" w:rsidR="001F61BC" w:rsidRDefault="001F61BC" w:rsidP="001F61BC">
            <w:pPr>
              <w:pStyle w:val="Footer"/>
              <w:tabs>
                <w:tab w:val="clear" w:pos="4320"/>
                <w:tab w:val="clear" w:pos="8640"/>
              </w:tabs>
              <w:rPr>
                <w:rFonts w:ascii="Arial" w:hAnsi="Arial" w:cs="Arial"/>
                <w:i/>
                <w:color w:val="0000FF"/>
                <w:sz w:val="16"/>
              </w:rPr>
            </w:pPr>
            <w:r>
              <w:rPr>
                <w:rFonts w:ascii="Arial" w:hAnsi="Arial" w:cs="Arial"/>
                <w:i/>
                <w:color w:val="0000FF"/>
                <w:sz w:val="16"/>
              </w:rPr>
              <w:t>Instruction includes</w:t>
            </w:r>
          </w:p>
          <w:p w14:paraId="18640767" w14:textId="77777777" w:rsidR="001F61BC" w:rsidRDefault="001F61BC" w:rsidP="001F61BC">
            <w:pPr>
              <w:pStyle w:val="Footer"/>
              <w:numPr>
                <w:ilvl w:val="0"/>
                <w:numId w:val="4"/>
              </w:numPr>
              <w:tabs>
                <w:tab w:val="clear" w:pos="4320"/>
                <w:tab w:val="clear" w:pos="8640"/>
              </w:tabs>
              <w:rPr>
                <w:rFonts w:ascii="Arial" w:hAnsi="Arial" w:cs="Arial"/>
                <w:i/>
                <w:color w:val="0000FF"/>
                <w:sz w:val="16"/>
              </w:rPr>
            </w:pPr>
            <w:r>
              <w:rPr>
                <w:rFonts w:ascii="Arial" w:hAnsi="Arial" w:cs="Arial"/>
                <w:i/>
                <w:color w:val="0000FF"/>
                <w:sz w:val="16"/>
              </w:rPr>
              <w:t>Modelling</w:t>
            </w:r>
          </w:p>
          <w:p w14:paraId="507CAE6B" w14:textId="77777777" w:rsidR="001F61BC" w:rsidRDefault="001F61BC" w:rsidP="001F61BC">
            <w:pPr>
              <w:pStyle w:val="Footer"/>
              <w:numPr>
                <w:ilvl w:val="0"/>
                <w:numId w:val="4"/>
              </w:numPr>
              <w:tabs>
                <w:tab w:val="clear" w:pos="4320"/>
                <w:tab w:val="clear" w:pos="8640"/>
              </w:tabs>
              <w:rPr>
                <w:rFonts w:ascii="Arial" w:hAnsi="Arial" w:cs="Arial"/>
                <w:i/>
                <w:color w:val="0000FF"/>
                <w:sz w:val="16"/>
              </w:rPr>
            </w:pPr>
            <w:r>
              <w:rPr>
                <w:rFonts w:ascii="Arial" w:hAnsi="Arial" w:cs="Arial"/>
                <w:i/>
                <w:color w:val="0000FF"/>
                <w:sz w:val="16"/>
              </w:rPr>
              <w:t xml:space="preserve">Guided practice and scaffolded exploration </w:t>
            </w:r>
          </w:p>
          <w:p w14:paraId="5A3C1AF5" w14:textId="77777777" w:rsidR="001F61BC" w:rsidRDefault="001F61BC" w:rsidP="001F61BC">
            <w:pPr>
              <w:pStyle w:val="Footer"/>
              <w:numPr>
                <w:ilvl w:val="0"/>
                <w:numId w:val="4"/>
              </w:numPr>
              <w:tabs>
                <w:tab w:val="clear" w:pos="4320"/>
                <w:tab w:val="clear" w:pos="8640"/>
              </w:tabs>
              <w:rPr>
                <w:rFonts w:ascii="Arial" w:hAnsi="Arial" w:cs="Arial"/>
                <w:i/>
                <w:color w:val="0000FF"/>
                <w:sz w:val="16"/>
              </w:rPr>
            </w:pPr>
            <w:r>
              <w:rPr>
                <w:rFonts w:ascii="Arial" w:hAnsi="Arial" w:cs="Arial"/>
                <w:i/>
                <w:color w:val="0000FF"/>
                <w:sz w:val="16"/>
              </w:rPr>
              <w:t xml:space="preserve">Co-construction of understanding </w:t>
            </w:r>
          </w:p>
          <w:p w14:paraId="4EE30BE9" w14:textId="77777777" w:rsidR="001F61BC" w:rsidRDefault="001F61BC" w:rsidP="001F61BC">
            <w:pPr>
              <w:pStyle w:val="Footer"/>
              <w:numPr>
                <w:ilvl w:val="0"/>
                <w:numId w:val="4"/>
              </w:numPr>
              <w:tabs>
                <w:tab w:val="clear" w:pos="4320"/>
                <w:tab w:val="clear" w:pos="8640"/>
              </w:tabs>
              <w:rPr>
                <w:rFonts w:ascii="Arial" w:hAnsi="Arial" w:cs="Arial"/>
                <w:i/>
                <w:color w:val="0000FF"/>
                <w:sz w:val="16"/>
              </w:rPr>
            </w:pPr>
            <w:r>
              <w:rPr>
                <w:rFonts w:ascii="Arial" w:hAnsi="Arial" w:cs="Arial"/>
                <w:i/>
                <w:color w:val="0000FF"/>
                <w:sz w:val="16"/>
              </w:rPr>
              <w:t xml:space="preserve">Gradual release of responsibility </w:t>
            </w:r>
          </w:p>
          <w:p w14:paraId="774CBA7D" w14:textId="77777777" w:rsidR="001F61BC" w:rsidRDefault="001F61BC" w:rsidP="001F61BC">
            <w:pPr>
              <w:pStyle w:val="Footer"/>
              <w:numPr>
                <w:ilvl w:val="0"/>
                <w:numId w:val="4"/>
              </w:numPr>
              <w:tabs>
                <w:tab w:val="clear" w:pos="4320"/>
                <w:tab w:val="clear" w:pos="8640"/>
              </w:tabs>
              <w:rPr>
                <w:rFonts w:ascii="Arial" w:hAnsi="Arial" w:cs="Arial"/>
                <w:i/>
                <w:color w:val="0000FF"/>
                <w:sz w:val="16"/>
              </w:rPr>
            </w:pPr>
            <w:r>
              <w:rPr>
                <w:rFonts w:ascii="Arial" w:hAnsi="Arial" w:cs="Arial"/>
                <w:i/>
                <w:color w:val="0000FF"/>
                <w:sz w:val="16"/>
              </w:rPr>
              <w:t xml:space="preserve">Differentiation </w:t>
            </w:r>
          </w:p>
          <w:p w14:paraId="559B4D3D" w14:textId="77777777" w:rsidR="001F61BC" w:rsidRDefault="001F61BC" w:rsidP="001F61BC">
            <w:pPr>
              <w:pStyle w:val="Footer"/>
              <w:numPr>
                <w:ilvl w:val="0"/>
                <w:numId w:val="4"/>
              </w:numPr>
              <w:tabs>
                <w:tab w:val="clear" w:pos="4320"/>
                <w:tab w:val="clear" w:pos="8640"/>
              </w:tabs>
              <w:rPr>
                <w:rFonts w:ascii="Arial" w:hAnsi="Arial" w:cs="Arial"/>
                <w:i/>
                <w:color w:val="0000FF"/>
                <w:sz w:val="16"/>
              </w:rPr>
            </w:pPr>
            <w:r>
              <w:rPr>
                <w:rFonts w:ascii="Arial" w:hAnsi="Arial" w:cs="Arial"/>
                <w:i/>
                <w:color w:val="0000FF"/>
                <w:sz w:val="16"/>
              </w:rPr>
              <w:t xml:space="preserve">A variety of groupings and collaborative structures </w:t>
            </w:r>
          </w:p>
          <w:p w14:paraId="41EEF281" w14:textId="77777777" w:rsidR="001F61BC" w:rsidRDefault="001F61BC" w:rsidP="001F61BC">
            <w:pPr>
              <w:rPr>
                <w:rFonts w:ascii="Arial" w:hAnsi="Arial" w:cs="Arial"/>
                <w:i/>
                <w:sz w:val="18"/>
                <w:szCs w:val="18"/>
              </w:rPr>
            </w:pPr>
          </w:p>
        </w:tc>
        <w:tc>
          <w:tcPr>
            <w:tcW w:w="2340" w:type="dxa"/>
            <w:vMerge/>
          </w:tcPr>
          <w:p w14:paraId="06DA146F" w14:textId="77777777" w:rsidR="001F61BC" w:rsidRDefault="001F61BC" w:rsidP="001F61BC"/>
        </w:tc>
      </w:tr>
      <w:tr w:rsidR="001F61BC" w14:paraId="4F02F19E" w14:textId="77777777" w:rsidTr="001F61BC">
        <w:tblPrEx>
          <w:tblCellMar>
            <w:top w:w="0" w:type="dxa"/>
            <w:bottom w:w="0" w:type="dxa"/>
          </w:tblCellMar>
        </w:tblPrEx>
        <w:trPr>
          <w:cantSplit/>
          <w:trHeight w:val="323"/>
        </w:trPr>
        <w:tc>
          <w:tcPr>
            <w:tcW w:w="7380" w:type="dxa"/>
            <w:shd w:val="clear" w:color="auto" w:fill="339966"/>
          </w:tcPr>
          <w:p w14:paraId="1FED4270" w14:textId="77777777" w:rsidR="001F61BC" w:rsidRDefault="001F61BC" w:rsidP="001F61BC">
            <w:r>
              <w:rPr>
                <w:rFonts w:ascii="Arial" w:hAnsi="Arial" w:cs="Arial"/>
                <w:b/>
                <w:bCs/>
                <w:color w:val="FFFFFF"/>
                <w:sz w:val="20"/>
              </w:rPr>
              <w:t>Consolidation</w:t>
            </w:r>
            <w:r>
              <w:t xml:space="preserve">                                                     </w:t>
            </w:r>
            <w:r>
              <w:rPr>
                <w:rFonts w:ascii="Arial" w:hAnsi="Arial" w:cs="Arial"/>
                <w:b/>
                <w:bCs/>
                <w:sz w:val="18"/>
              </w:rPr>
              <w:t xml:space="preserve">Approximately  </w:t>
            </w:r>
            <w:r>
              <w:rPr>
                <w:rFonts w:ascii="Arial" w:hAnsi="Arial" w:cs="Arial"/>
                <w:b/>
                <w:bCs/>
                <w:color w:val="0000FF"/>
                <w:sz w:val="18"/>
              </w:rPr>
              <w:t>#</w:t>
            </w:r>
            <w:r>
              <w:rPr>
                <w:rFonts w:ascii="Arial" w:hAnsi="Arial" w:cs="Arial"/>
                <w:b/>
                <w:bCs/>
                <w:sz w:val="18"/>
              </w:rPr>
              <w:t xml:space="preserve"> minutes</w:t>
            </w:r>
          </w:p>
        </w:tc>
        <w:tc>
          <w:tcPr>
            <w:tcW w:w="2340" w:type="dxa"/>
            <w:vMerge/>
          </w:tcPr>
          <w:p w14:paraId="6C1A7B8E" w14:textId="77777777" w:rsidR="001F61BC" w:rsidRDefault="001F61BC" w:rsidP="001F61BC">
            <w:pPr>
              <w:rPr>
                <w:rFonts w:ascii="Arial" w:hAnsi="Arial" w:cs="Arial"/>
                <w:sz w:val="18"/>
              </w:rPr>
            </w:pPr>
          </w:p>
        </w:tc>
      </w:tr>
      <w:tr w:rsidR="001F61BC" w14:paraId="41546C35" w14:textId="77777777" w:rsidTr="001F61BC">
        <w:tblPrEx>
          <w:tblCellMar>
            <w:top w:w="0" w:type="dxa"/>
            <w:bottom w:w="0" w:type="dxa"/>
          </w:tblCellMar>
        </w:tblPrEx>
        <w:trPr>
          <w:cantSplit/>
        </w:trPr>
        <w:tc>
          <w:tcPr>
            <w:tcW w:w="7380" w:type="dxa"/>
            <w:tcBorders>
              <w:bottom w:val="single" w:sz="4" w:space="0" w:color="auto"/>
            </w:tcBorders>
          </w:tcPr>
          <w:p w14:paraId="3EFC1E21" w14:textId="77777777" w:rsidR="001F61BC" w:rsidRDefault="001F61BC" w:rsidP="001F61BC">
            <w:pPr>
              <w:rPr>
                <w:rFonts w:ascii="Arial" w:hAnsi="Arial" w:cs="Arial"/>
                <w:i/>
                <w:color w:val="0000FF"/>
                <w:sz w:val="16"/>
              </w:rPr>
            </w:pPr>
            <w:r>
              <w:rPr>
                <w:rFonts w:ascii="Arial" w:hAnsi="Arial" w:cs="Arial"/>
                <w:i/>
                <w:color w:val="0000FF"/>
                <w:sz w:val="16"/>
              </w:rPr>
              <w:t xml:space="preserve">Check for conceptual understanding of critical learning through reflection, summary, application, consideration of alternative approaches </w:t>
            </w:r>
          </w:p>
          <w:p w14:paraId="691CA8C2" w14:textId="77777777" w:rsidR="001F61BC" w:rsidRDefault="001F61BC" w:rsidP="001F61BC">
            <w:pPr>
              <w:rPr>
                <w:rFonts w:ascii="Arial" w:hAnsi="Arial" w:cs="Arial"/>
                <w:i/>
                <w:color w:val="0000FF"/>
                <w:sz w:val="16"/>
              </w:rPr>
            </w:pPr>
            <w:r>
              <w:rPr>
                <w:rFonts w:ascii="Arial" w:hAnsi="Arial" w:cs="Arial"/>
                <w:bCs/>
                <w:i/>
                <w:color w:val="0000FF"/>
                <w:sz w:val="16"/>
              </w:rPr>
              <w:t>Use w</w:t>
            </w:r>
            <w:r>
              <w:rPr>
                <w:rFonts w:ascii="Arial" w:hAnsi="Arial" w:cs="Arial"/>
                <w:i/>
                <w:color w:val="0000FF"/>
                <w:sz w:val="16"/>
              </w:rPr>
              <w:t xml:space="preserve">hole-class discussion, journals, exit cards </w:t>
            </w:r>
          </w:p>
          <w:p w14:paraId="0B831357" w14:textId="77777777" w:rsidR="001F61BC" w:rsidRDefault="001F61BC" w:rsidP="001F61BC">
            <w:pPr>
              <w:rPr>
                <w:rFonts w:ascii="Arial" w:hAnsi="Arial" w:cs="Arial"/>
                <w:sz w:val="18"/>
                <w:szCs w:val="18"/>
              </w:rPr>
            </w:pPr>
            <w:r>
              <w:rPr>
                <w:rFonts w:ascii="Arial" w:hAnsi="Arial" w:cs="Arial"/>
                <w:i/>
                <w:color w:val="0000FF"/>
                <w:sz w:val="16"/>
              </w:rPr>
              <w:t>Prepare students for/anticipate follow-up or next lesson</w:t>
            </w:r>
          </w:p>
        </w:tc>
        <w:tc>
          <w:tcPr>
            <w:tcW w:w="2340" w:type="dxa"/>
            <w:vMerge/>
            <w:tcBorders>
              <w:bottom w:val="single" w:sz="4" w:space="0" w:color="auto"/>
            </w:tcBorders>
          </w:tcPr>
          <w:p w14:paraId="3E89A38F" w14:textId="77777777" w:rsidR="001F61BC" w:rsidRDefault="001F61BC" w:rsidP="001F61BC"/>
        </w:tc>
      </w:tr>
    </w:tbl>
    <w:p w14:paraId="5EC7FD20" w14:textId="77777777" w:rsidR="001F61BC" w:rsidRDefault="001F61BC" w:rsidP="001F61BC"/>
    <w:p w14:paraId="3946A697" w14:textId="77777777" w:rsidR="001F61BC" w:rsidRPr="00F07132" w:rsidRDefault="001F61BC" w:rsidP="00F07132">
      <w:r>
        <w:br w:type="page"/>
      </w:r>
      <w:r>
        <w:rPr>
          <w:sz w:val="20"/>
        </w:rPr>
        <w:t>Minds On</w:t>
      </w:r>
    </w:p>
    <w:p w14:paraId="6671D342" w14:textId="77777777" w:rsidR="001F61BC" w:rsidRDefault="001F61BC" w:rsidP="001F61BC">
      <w:pPr>
        <w:rPr>
          <w:rFonts w:ascii="Arial" w:hAnsi="Arial" w:cs="Arial"/>
          <w:sz w:val="20"/>
        </w:rPr>
      </w:pPr>
    </w:p>
    <w:p w14:paraId="37C2741A" w14:textId="77777777" w:rsidR="001F61BC" w:rsidRDefault="001F61BC" w:rsidP="001F61BC">
      <w:pPr>
        <w:rPr>
          <w:rFonts w:ascii="Arial" w:hAnsi="Arial" w:cs="Arial"/>
          <w:b/>
          <w:bCs/>
          <w:color w:val="0000FF"/>
          <w:sz w:val="18"/>
          <w:szCs w:val="18"/>
        </w:rPr>
      </w:pPr>
      <w:r>
        <w:rPr>
          <w:rFonts w:ascii="Arial" w:hAnsi="Arial" w:cs="Arial"/>
          <w:b/>
          <w:bCs/>
          <w:color w:val="0000FF"/>
          <w:sz w:val="18"/>
          <w:szCs w:val="18"/>
        </w:rPr>
        <w:t xml:space="preserve">Mix and mingle </w:t>
      </w:r>
    </w:p>
    <w:p w14:paraId="39ECDD37" w14:textId="77777777" w:rsidR="001F61BC" w:rsidRDefault="001F61BC" w:rsidP="001F61BC">
      <w:pPr>
        <w:rPr>
          <w:rFonts w:ascii="Arial" w:hAnsi="Arial" w:cs="Arial"/>
          <w:bCs/>
          <w:sz w:val="18"/>
          <w:szCs w:val="18"/>
        </w:rPr>
      </w:pPr>
      <w:r>
        <w:rPr>
          <w:rFonts w:ascii="Arial" w:hAnsi="Arial" w:cs="Arial"/>
          <w:bCs/>
          <w:sz w:val="18"/>
          <w:szCs w:val="18"/>
        </w:rPr>
        <w:t>This strategy provides an opportunity for constructing understanding through productive talk. It also supports community building. In this strategy, students engage in brief paired discussions about a particular topic. Students may generate their own ideas to share on the topic, or the teacher may provide information to read aloud to a partner. Students speak to as many partners as they can in the allotted time. As students share, they build their understanding on the topic. See</w:t>
      </w:r>
      <w:r>
        <w:rPr>
          <w:rFonts w:ascii="Arial" w:hAnsi="Arial" w:cs="Arial"/>
          <w:bCs/>
          <w:i/>
          <w:sz w:val="18"/>
          <w:szCs w:val="18"/>
        </w:rPr>
        <w:t xml:space="preserve"> Think Literacy, Subject-specific Examples, English, Grades 7-9</w:t>
      </w:r>
      <w:r>
        <w:rPr>
          <w:rFonts w:ascii="Arial" w:hAnsi="Arial" w:cs="Arial"/>
          <w:bCs/>
          <w:sz w:val="18"/>
          <w:szCs w:val="18"/>
        </w:rPr>
        <w:t>, pp 56-59</w:t>
      </w:r>
    </w:p>
    <w:p w14:paraId="4EEF63AB" w14:textId="77777777" w:rsidR="001F61BC" w:rsidRDefault="001F61BC" w:rsidP="001F61BC">
      <w:pPr>
        <w:rPr>
          <w:rFonts w:ascii="Arial" w:hAnsi="Arial" w:cs="Arial"/>
          <w:sz w:val="20"/>
        </w:rPr>
      </w:pPr>
    </w:p>
    <w:p w14:paraId="50CF650C" w14:textId="77777777" w:rsidR="001F61BC" w:rsidRDefault="001F61BC" w:rsidP="001F61BC">
      <w:pPr>
        <w:rPr>
          <w:rFonts w:ascii="Arial" w:hAnsi="Arial" w:cs="Arial"/>
          <w:sz w:val="20"/>
        </w:rPr>
      </w:pPr>
    </w:p>
    <w:p w14:paraId="3F64539A" w14:textId="77777777" w:rsidR="001F61BC" w:rsidRDefault="001F61BC" w:rsidP="001F61BC">
      <w:pPr>
        <w:rPr>
          <w:rFonts w:ascii="Arial" w:hAnsi="Arial" w:cs="Arial"/>
          <w:b/>
          <w:sz w:val="20"/>
        </w:rPr>
      </w:pPr>
      <w:r>
        <w:rPr>
          <w:rFonts w:ascii="Arial" w:hAnsi="Arial" w:cs="Arial"/>
          <w:b/>
          <w:sz w:val="20"/>
        </w:rPr>
        <w:t>Action!</w:t>
      </w:r>
    </w:p>
    <w:p w14:paraId="06E81769" w14:textId="77777777" w:rsidR="001F61BC" w:rsidRDefault="001F61BC" w:rsidP="001F61BC">
      <w:pPr>
        <w:pStyle w:val="Footer"/>
        <w:tabs>
          <w:tab w:val="clear" w:pos="4320"/>
          <w:tab w:val="clear" w:pos="8640"/>
        </w:tabs>
        <w:rPr>
          <w:rFonts w:ascii="Arial" w:hAnsi="Arial" w:cs="Arial"/>
          <w:b/>
          <w:color w:val="0000FF"/>
          <w:sz w:val="20"/>
          <w:szCs w:val="20"/>
        </w:rPr>
      </w:pPr>
    </w:p>
    <w:p w14:paraId="10D6D02B" w14:textId="77777777" w:rsidR="001F61BC" w:rsidRDefault="001F61BC" w:rsidP="001F61BC">
      <w:pPr>
        <w:pStyle w:val="Footer"/>
        <w:tabs>
          <w:tab w:val="clear" w:pos="4320"/>
          <w:tab w:val="clear" w:pos="8640"/>
        </w:tabs>
        <w:rPr>
          <w:rFonts w:ascii="Arial" w:hAnsi="Arial" w:cs="Arial"/>
          <w:b/>
          <w:color w:val="0000FF"/>
          <w:sz w:val="20"/>
          <w:szCs w:val="20"/>
        </w:rPr>
      </w:pPr>
      <w:r>
        <w:rPr>
          <w:rFonts w:ascii="Arial" w:hAnsi="Arial" w:cs="Arial"/>
          <w:b/>
          <w:color w:val="0000FF"/>
          <w:sz w:val="20"/>
          <w:szCs w:val="20"/>
        </w:rPr>
        <w:t xml:space="preserve">Anchor Chart  </w:t>
      </w:r>
    </w:p>
    <w:p w14:paraId="1BFCBDDE" w14:textId="77777777" w:rsidR="001F61BC" w:rsidRDefault="001F61BC" w:rsidP="001F61BC">
      <w:pPr>
        <w:pStyle w:val="Footer"/>
        <w:tabs>
          <w:tab w:val="clear" w:pos="4320"/>
          <w:tab w:val="clear" w:pos="8640"/>
        </w:tabs>
        <w:rPr>
          <w:rFonts w:ascii="Arial" w:hAnsi="Arial" w:cs="Arial"/>
          <w:sz w:val="20"/>
        </w:rPr>
      </w:pPr>
      <w:r>
        <w:rPr>
          <w:rFonts w:ascii="Arial" w:hAnsi="Arial" w:cs="Arial"/>
          <w:sz w:val="20"/>
        </w:rPr>
        <w:t>An anchor chart is a strategy for capturing students’ voices and thinking. Anchor charts are co-constructed. By making students’ thinking visible and public, they “anchor”, or stabilize and scaffold classroom learning. Anchor charts should be developmentally appropriate and clearly focused, accessible, and organized.</w:t>
      </w:r>
    </w:p>
    <w:p w14:paraId="4A0CA29F" w14:textId="77777777" w:rsidR="001F61BC" w:rsidRDefault="001F61BC" w:rsidP="001F61BC">
      <w:pPr>
        <w:rPr>
          <w:rFonts w:ascii="Arial" w:hAnsi="Arial" w:cs="Arial"/>
          <w:sz w:val="20"/>
          <w:szCs w:val="20"/>
        </w:rPr>
      </w:pPr>
    </w:p>
    <w:p w14:paraId="61C797B5" w14:textId="77777777" w:rsidR="001F61BC" w:rsidRDefault="001F61BC" w:rsidP="001F61BC">
      <w:pPr>
        <w:rPr>
          <w:rFonts w:ascii="Arial" w:hAnsi="Arial" w:cs="Arial"/>
          <w:b/>
          <w:bCs/>
          <w:color w:val="0000FF"/>
          <w:sz w:val="20"/>
        </w:rPr>
      </w:pPr>
      <w:r>
        <w:rPr>
          <w:rFonts w:ascii="Arial" w:hAnsi="Arial" w:cs="Arial"/>
          <w:b/>
          <w:bCs/>
          <w:color w:val="0000FF"/>
          <w:sz w:val="20"/>
        </w:rPr>
        <w:t>Sample Questions</w:t>
      </w:r>
    </w:p>
    <w:p w14:paraId="4113F4D0" w14:textId="77777777" w:rsidR="001F61BC" w:rsidRDefault="001F61BC" w:rsidP="001F61BC">
      <w:pPr>
        <w:rPr>
          <w:rFonts w:ascii="Arial" w:hAnsi="Arial" w:cs="Arial"/>
          <w:bCs/>
          <w:sz w:val="20"/>
        </w:rPr>
      </w:pPr>
      <w:r>
        <w:rPr>
          <w:rFonts w:ascii="Arial" w:hAnsi="Arial" w:cs="Arial"/>
          <w:bCs/>
          <w:sz w:val="20"/>
        </w:rPr>
        <w:t>What can (or could) be accomplished when collaboration works?</w:t>
      </w:r>
    </w:p>
    <w:p w14:paraId="35A3A548" w14:textId="77777777" w:rsidR="001F61BC" w:rsidRDefault="001F61BC" w:rsidP="001F61BC">
      <w:pPr>
        <w:rPr>
          <w:rFonts w:ascii="Arial" w:hAnsi="Arial" w:cs="Arial"/>
          <w:bCs/>
          <w:sz w:val="20"/>
        </w:rPr>
      </w:pPr>
      <w:r>
        <w:rPr>
          <w:rFonts w:ascii="Arial" w:hAnsi="Arial" w:cs="Arial"/>
          <w:bCs/>
          <w:sz w:val="20"/>
        </w:rPr>
        <w:t xml:space="preserve">What happens when the collaboration process doesn’t work? </w:t>
      </w:r>
    </w:p>
    <w:p w14:paraId="62088D33" w14:textId="77777777" w:rsidR="001F61BC" w:rsidRDefault="001F61BC" w:rsidP="001F61BC">
      <w:pPr>
        <w:rPr>
          <w:rFonts w:ascii="Arial" w:hAnsi="Arial" w:cs="Arial"/>
          <w:bCs/>
          <w:sz w:val="20"/>
        </w:rPr>
      </w:pPr>
      <w:r>
        <w:rPr>
          <w:rFonts w:ascii="Arial" w:hAnsi="Arial" w:cs="Arial"/>
          <w:bCs/>
          <w:sz w:val="20"/>
        </w:rPr>
        <w:t xml:space="preserve">What things do you watch out for? </w:t>
      </w:r>
    </w:p>
    <w:p w14:paraId="7D1DD9C1" w14:textId="77777777" w:rsidR="001F61BC" w:rsidRDefault="001F61BC" w:rsidP="001F61BC">
      <w:pPr>
        <w:rPr>
          <w:rFonts w:ascii="Arial" w:hAnsi="Arial" w:cs="Arial"/>
          <w:bCs/>
          <w:sz w:val="20"/>
        </w:rPr>
      </w:pPr>
      <w:r>
        <w:rPr>
          <w:rFonts w:ascii="Arial" w:hAnsi="Arial" w:cs="Arial"/>
          <w:bCs/>
          <w:sz w:val="20"/>
        </w:rPr>
        <w:t>What values do you have to have in order to be collaborative and at the same time be creative? What values do you have to have in order to be collaborative and at the same time creating quality work?</w:t>
      </w:r>
    </w:p>
    <w:p w14:paraId="7D37C775" w14:textId="77777777" w:rsidR="001F61BC" w:rsidRDefault="001F61BC" w:rsidP="001F61BC">
      <w:pPr>
        <w:rPr>
          <w:rFonts w:ascii="Arial" w:hAnsi="Arial" w:cs="Arial"/>
          <w:b/>
          <w:bCs/>
          <w:sz w:val="20"/>
        </w:rPr>
      </w:pPr>
    </w:p>
    <w:p w14:paraId="5FEBC791" w14:textId="77777777" w:rsidR="001F61BC" w:rsidRDefault="001F61BC" w:rsidP="001F61BC">
      <w:pPr>
        <w:rPr>
          <w:rFonts w:ascii="Arial" w:hAnsi="Arial" w:cs="Arial"/>
          <w:sz w:val="20"/>
          <w:szCs w:val="20"/>
        </w:rPr>
      </w:pPr>
    </w:p>
    <w:p w14:paraId="7353ED73" w14:textId="77777777" w:rsidR="001F61BC" w:rsidRDefault="001F61BC" w:rsidP="001F61BC">
      <w:pPr>
        <w:rPr>
          <w:rFonts w:ascii="Arial" w:hAnsi="Arial" w:cs="Arial"/>
          <w:sz w:val="20"/>
          <w:szCs w:val="20"/>
        </w:rPr>
      </w:pPr>
    </w:p>
    <w:p w14:paraId="75C94491" w14:textId="77777777" w:rsidR="001F61BC" w:rsidRDefault="001F61BC" w:rsidP="001F61BC">
      <w:pPr>
        <w:rPr>
          <w:rFonts w:ascii="Arial" w:hAnsi="Arial" w:cs="Arial"/>
          <w:b/>
          <w:sz w:val="20"/>
          <w:szCs w:val="20"/>
        </w:rPr>
      </w:pPr>
      <w:r>
        <w:rPr>
          <w:rFonts w:ascii="Arial" w:hAnsi="Arial" w:cs="Arial"/>
          <w:b/>
          <w:sz w:val="20"/>
          <w:szCs w:val="20"/>
        </w:rPr>
        <w:t>Consolidation</w:t>
      </w:r>
    </w:p>
    <w:p w14:paraId="45586F2E" w14:textId="77777777" w:rsidR="00F07132" w:rsidRDefault="00F07132">
      <w:pPr>
        <w:rPr>
          <w:rFonts w:ascii="Arial" w:hAnsi="Arial" w:cs="Arial"/>
          <w:color w:val="0000FF"/>
          <w:sz w:val="20"/>
          <w:szCs w:val="20"/>
        </w:rPr>
      </w:pPr>
      <w:r>
        <w:rPr>
          <w:rFonts w:ascii="Arial" w:hAnsi="Arial" w:cs="Arial"/>
          <w:color w:val="0000FF"/>
          <w:sz w:val="20"/>
          <w:szCs w:val="20"/>
        </w:rPr>
        <w:br w:type="page"/>
      </w:r>
    </w:p>
    <w:tbl>
      <w:tblPr>
        <w:tblStyle w:val="TableGrid"/>
        <w:tblW w:w="9481" w:type="dxa"/>
        <w:tblLook w:val="04A0" w:firstRow="1" w:lastRow="0" w:firstColumn="1" w:lastColumn="0" w:noHBand="0" w:noVBand="1"/>
      </w:tblPr>
      <w:tblGrid>
        <w:gridCol w:w="1695"/>
        <w:gridCol w:w="1558"/>
        <w:gridCol w:w="1557"/>
        <w:gridCol w:w="1557"/>
        <w:gridCol w:w="1557"/>
        <w:gridCol w:w="1557"/>
      </w:tblGrid>
      <w:tr w:rsidR="00B14482" w14:paraId="30BF21EF" w14:textId="77777777" w:rsidTr="00B14482">
        <w:trPr>
          <w:trHeight w:val="797"/>
        </w:trPr>
        <w:tc>
          <w:tcPr>
            <w:tcW w:w="1695" w:type="dxa"/>
          </w:tcPr>
          <w:p w14:paraId="6CADFEF7" w14:textId="77777777" w:rsidR="00F07132" w:rsidRDefault="00F07132" w:rsidP="001F61BC">
            <w:pPr>
              <w:rPr>
                <w:rFonts w:ascii="Arial" w:hAnsi="Arial" w:cs="Arial"/>
                <w:color w:val="0000FF"/>
                <w:sz w:val="20"/>
                <w:szCs w:val="20"/>
              </w:rPr>
            </w:pPr>
            <w:bookmarkStart w:id="0" w:name="_GoBack"/>
            <w:bookmarkEnd w:id="0"/>
          </w:p>
          <w:p w14:paraId="6A1B3FF7" w14:textId="77777777" w:rsidR="00B14482" w:rsidRDefault="00B14482" w:rsidP="001F61BC">
            <w:pPr>
              <w:rPr>
                <w:rFonts w:ascii="Arial" w:hAnsi="Arial" w:cs="Arial"/>
                <w:color w:val="0000FF"/>
                <w:sz w:val="20"/>
                <w:szCs w:val="20"/>
              </w:rPr>
            </w:pPr>
          </w:p>
        </w:tc>
        <w:tc>
          <w:tcPr>
            <w:tcW w:w="1558" w:type="dxa"/>
          </w:tcPr>
          <w:p w14:paraId="3271D8D9" w14:textId="77777777" w:rsidR="00F07132" w:rsidRDefault="00B14482" w:rsidP="001F61BC">
            <w:pPr>
              <w:rPr>
                <w:rFonts w:ascii="Arial" w:hAnsi="Arial" w:cs="Arial"/>
                <w:color w:val="0000FF"/>
                <w:sz w:val="20"/>
                <w:szCs w:val="20"/>
              </w:rPr>
            </w:pPr>
            <w:r>
              <w:rPr>
                <w:rFonts w:ascii="Arial" w:hAnsi="Arial" w:cs="Arial"/>
                <w:color w:val="0000FF"/>
                <w:sz w:val="20"/>
                <w:szCs w:val="20"/>
              </w:rPr>
              <w:t>R</w:t>
            </w:r>
          </w:p>
        </w:tc>
        <w:tc>
          <w:tcPr>
            <w:tcW w:w="1557" w:type="dxa"/>
          </w:tcPr>
          <w:p w14:paraId="5498C8CF" w14:textId="77777777" w:rsidR="00F07132" w:rsidRDefault="00B14482" w:rsidP="001F61BC">
            <w:pPr>
              <w:rPr>
                <w:rFonts w:ascii="Arial" w:hAnsi="Arial" w:cs="Arial"/>
                <w:color w:val="0000FF"/>
                <w:sz w:val="20"/>
                <w:szCs w:val="20"/>
              </w:rPr>
            </w:pPr>
            <w:r>
              <w:rPr>
                <w:rFonts w:ascii="Arial" w:hAnsi="Arial" w:cs="Arial"/>
                <w:color w:val="0000FF"/>
                <w:sz w:val="20"/>
                <w:szCs w:val="20"/>
              </w:rPr>
              <w:t>1</w:t>
            </w:r>
          </w:p>
        </w:tc>
        <w:tc>
          <w:tcPr>
            <w:tcW w:w="1557" w:type="dxa"/>
          </w:tcPr>
          <w:p w14:paraId="045C8E16" w14:textId="77777777" w:rsidR="00F07132" w:rsidRDefault="00B14482" w:rsidP="001F61BC">
            <w:pPr>
              <w:rPr>
                <w:rFonts w:ascii="Arial" w:hAnsi="Arial" w:cs="Arial"/>
                <w:color w:val="0000FF"/>
                <w:sz w:val="20"/>
                <w:szCs w:val="20"/>
              </w:rPr>
            </w:pPr>
            <w:r>
              <w:rPr>
                <w:rFonts w:ascii="Arial" w:hAnsi="Arial" w:cs="Arial"/>
                <w:color w:val="0000FF"/>
                <w:sz w:val="20"/>
                <w:szCs w:val="20"/>
              </w:rPr>
              <w:t>2</w:t>
            </w:r>
          </w:p>
        </w:tc>
        <w:tc>
          <w:tcPr>
            <w:tcW w:w="1557" w:type="dxa"/>
          </w:tcPr>
          <w:p w14:paraId="6DC39025" w14:textId="77777777" w:rsidR="00F07132" w:rsidRDefault="00B14482" w:rsidP="001F61BC">
            <w:pPr>
              <w:rPr>
                <w:rFonts w:ascii="Arial" w:hAnsi="Arial" w:cs="Arial"/>
                <w:color w:val="0000FF"/>
                <w:sz w:val="20"/>
                <w:szCs w:val="20"/>
              </w:rPr>
            </w:pPr>
            <w:r>
              <w:rPr>
                <w:rFonts w:ascii="Arial" w:hAnsi="Arial" w:cs="Arial"/>
                <w:color w:val="0000FF"/>
                <w:sz w:val="20"/>
                <w:szCs w:val="20"/>
              </w:rPr>
              <w:t>3</w:t>
            </w:r>
          </w:p>
        </w:tc>
        <w:tc>
          <w:tcPr>
            <w:tcW w:w="1557" w:type="dxa"/>
          </w:tcPr>
          <w:p w14:paraId="027DD774" w14:textId="77777777" w:rsidR="00F07132" w:rsidRDefault="00B14482" w:rsidP="001F61BC">
            <w:pPr>
              <w:rPr>
                <w:rFonts w:ascii="Arial" w:hAnsi="Arial" w:cs="Arial"/>
                <w:color w:val="0000FF"/>
                <w:sz w:val="20"/>
                <w:szCs w:val="20"/>
              </w:rPr>
            </w:pPr>
            <w:r>
              <w:rPr>
                <w:rFonts w:ascii="Arial" w:hAnsi="Arial" w:cs="Arial"/>
                <w:color w:val="0000FF"/>
                <w:sz w:val="20"/>
                <w:szCs w:val="20"/>
              </w:rPr>
              <w:t>4</w:t>
            </w:r>
          </w:p>
        </w:tc>
      </w:tr>
      <w:tr w:rsidR="00B14482" w14:paraId="62FE26D5" w14:textId="77777777" w:rsidTr="00B14482">
        <w:trPr>
          <w:trHeight w:val="833"/>
        </w:trPr>
        <w:tc>
          <w:tcPr>
            <w:tcW w:w="1695" w:type="dxa"/>
          </w:tcPr>
          <w:p w14:paraId="2F85886C" w14:textId="77777777" w:rsidR="00F07132" w:rsidRDefault="00F07132" w:rsidP="001F61BC">
            <w:pPr>
              <w:rPr>
                <w:rFonts w:ascii="Arial" w:hAnsi="Arial" w:cs="Arial"/>
                <w:color w:val="0000FF"/>
                <w:sz w:val="20"/>
                <w:szCs w:val="20"/>
              </w:rPr>
            </w:pPr>
            <w:r>
              <w:rPr>
                <w:rFonts w:ascii="Arial" w:hAnsi="Arial" w:cs="Arial"/>
                <w:color w:val="0000FF"/>
                <w:sz w:val="20"/>
                <w:szCs w:val="20"/>
              </w:rPr>
              <w:t>Lesson Plan</w:t>
            </w:r>
          </w:p>
          <w:p w14:paraId="30CF635D" w14:textId="77777777" w:rsidR="00B14482" w:rsidRDefault="00B14482" w:rsidP="001F61BC">
            <w:pPr>
              <w:rPr>
                <w:rFonts w:ascii="Arial" w:hAnsi="Arial" w:cs="Arial"/>
                <w:color w:val="0000FF"/>
                <w:sz w:val="20"/>
                <w:szCs w:val="20"/>
              </w:rPr>
            </w:pPr>
          </w:p>
        </w:tc>
        <w:tc>
          <w:tcPr>
            <w:tcW w:w="1558" w:type="dxa"/>
          </w:tcPr>
          <w:p w14:paraId="1F23AF3E" w14:textId="77777777" w:rsidR="00F07132" w:rsidRDefault="00F07132" w:rsidP="001F61BC">
            <w:pPr>
              <w:rPr>
                <w:rFonts w:ascii="Arial" w:hAnsi="Arial" w:cs="Arial"/>
                <w:color w:val="0000FF"/>
                <w:sz w:val="20"/>
                <w:szCs w:val="20"/>
              </w:rPr>
            </w:pPr>
          </w:p>
        </w:tc>
        <w:tc>
          <w:tcPr>
            <w:tcW w:w="1557" w:type="dxa"/>
          </w:tcPr>
          <w:p w14:paraId="3706A9CD" w14:textId="77777777" w:rsidR="00F07132" w:rsidRDefault="00F07132" w:rsidP="001F61BC">
            <w:pPr>
              <w:rPr>
                <w:rFonts w:ascii="Arial" w:hAnsi="Arial" w:cs="Arial"/>
                <w:color w:val="0000FF"/>
                <w:sz w:val="20"/>
                <w:szCs w:val="20"/>
              </w:rPr>
            </w:pPr>
          </w:p>
        </w:tc>
        <w:tc>
          <w:tcPr>
            <w:tcW w:w="1557" w:type="dxa"/>
          </w:tcPr>
          <w:p w14:paraId="15ACF3DE" w14:textId="77777777" w:rsidR="00F07132" w:rsidRDefault="00F07132" w:rsidP="001F61BC">
            <w:pPr>
              <w:rPr>
                <w:rFonts w:ascii="Arial" w:hAnsi="Arial" w:cs="Arial"/>
                <w:color w:val="0000FF"/>
                <w:sz w:val="20"/>
                <w:szCs w:val="20"/>
              </w:rPr>
            </w:pPr>
          </w:p>
        </w:tc>
        <w:tc>
          <w:tcPr>
            <w:tcW w:w="1557" w:type="dxa"/>
          </w:tcPr>
          <w:p w14:paraId="27144FAF" w14:textId="77777777" w:rsidR="00F07132" w:rsidRDefault="00F07132" w:rsidP="001F61BC">
            <w:pPr>
              <w:rPr>
                <w:rFonts w:ascii="Arial" w:hAnsi="Arial" w:cs="Arial"/>
                <w:color w:val="0000FF"/>
                <w:sz w:val="20"/>
                <w:szCs w:val="20"/>
              </w:rPr>
            </w:pPr>
          </w:p>
        </w:tc>
        <w:tc>
          <w:tcPr>
            <w:tcW w:w="1557" w:type="dxa"/>
          </w:tcPr>
          <w:p w14:paraId="5141C3B7" w14:textId="77777777" w:rsidR="00F07132" w:rsidRDefault="00F07132" w:rsidP="001F61BC">
            <w:pPr>
              <w:rPr>
                <w:rFonts w:ascii="Arial" w:hAnsi="Arial" w:cs="Arial"/>
                <w:color w:val="0000FF"/>
                <w:sz w:val="20"/>
                <w:szCs w:val="20"/>
              </w:rPr>
            </w:pPr>
          </w:p>
        </w:tc>
      </w:tr>
      <w:tr w:rsidR="00B14482" w14:paraId="430F6FC4" w14:textId="77777777" w:rsidTr="00B14482">
        <w:trPr>
          <w:trHeight w:val="1225"/>
        </w:trPr>
        <w:tc>
          <w:tcPr>
            <w:tcW w:w="1695" w:type="dxa"/>
          </w:tcPr>
          <w:p w14:paraId="4B24B409" w14:textId="77777777" w:rsidR="00F07132" w:rsidRDefault="00B14482" w:rsidP="001F61BC">
            <w:pPr>
              <w:rPr>
                <w:rFonts w:ascii="Arial" w:hAnsi="Arial" w:cs="Arial"/>
                <w:color w:val="0000FF"/>
                <w:sz w:val="20"/>
                <w:szCs w:val="20"/>
              </w:rPr>
            </w:pPr>
            <w:r>
              <w:rPr>
                <w:rFonts w:ascii="Arial" w:hAnsi="Arial" w:cs="Arial"/>
                <w:color w:val="0000FF"/>
                <w:sz w:val="20"/>
                <w:szCs w:val="20"/>
              </w:rPr>
              <w:t>Implementation</w:t>
            </w:r>
            <w:r w:rsidR="00F07132">
              <w:rPr>
                <w:rFonts w:ascii="Arial" w:hAnsi="Arial" w:cs="Arial"/>
                <w:color w:val="0000FF"/>
                <w:sz w:val="20"/>
                <w:szCs w:val="20"/>
              </w:rPr>
              <w:t xml:space="preserve"> of Lesson</w:t>
            </w:r>
          </w:p>
          <w:p w14:paraId="5A1BA45F" w14:textId="77777777" w:rsidR="00B14482" w:rsidRDefault="00B14482" w:rsidP="001F61BC">
            <w:pPr>
              <w:rPr>
                <w:rFonts w:ascii="Arial" w:hAnsi="Arial" w:cs="Arial"/>
                <w:color w:val="0000FF"/>
                <w:sz w:val="20"/>
                <w:szCs w:val="20"/>
              </w:rPr>
            </w:pPr>
          </w:p>
        </w:tc>
        <w:tc>
          <w:tcPr>
            <w:tcW w:w="1558" w:type="dxa"/>
          </w:tcPr>
          <w:p w14:paraId="717DA7F3" w14:textId="77777777" w:rsidR="00F07132" w:rsidRDefault="00F07132" w:rsidP="001F61BC">
            <w:pPr>
              <w:rPr>
                <w:rFonts w:ascii="Arial" w:hAnsi="Arial" w:cs="Arial"/>
                <w:color w:val="0000FF"/>
                <w:sz w:val="20"/>
                <w:szCs w:val="20"/>
              </w:rPr>
            </w:pPr>
          </w:p>
        </w:tc>
        <w:tc>
          <w:tcPr>
            <w:tcW w:w="1557" w:type="dxa"/>
          </w:tcPr>
          <w:p w14:paraId="7CA11481" w14:textId="77777777" w:rsidR="00F07132" w:rsidRDefault="00F07132" w:rsidP="001F61BC">
            <w:pPr>
              <w:rPr>
                <w:rFonts w:ascii="Arial" w:hAnsi="Arial" w:cs="Arial"/>
                <w:color w:val="0000FF"/>
                <w:sz w:val="20"/>
                <w:szCs w:val="20"/>
              </w:rPr>
            </w:pPr>
          </w:p>
        </w:tc>
        <w:tc>
          <w:tcPr>
            <w:tcW w:w="1557" w:type="dxa"/>
          </w:tcPr>
          <w:p w14:paraId="4A9C8330" w14:textId="77777777" w:rsidR="00F07132" w:rsidRDefault="00F07132" w:rsidP="001F61BC">
            <w:pPr>
              <w:rPr>
                <w:rFonts w:ascii="Arial" w:hAnsi="Arial" w:cs="Arial"/>
                <w:color w:val="0000FF"/>
                <w:sz w:val="20"/>
                <w:szCs w:val="20"/>
              </w:rPr>
            </w:pPr>
          </w:p>
        </w:tc>
        <w:tc>
          <w:tcPr>
            <w:tcW w:w="1557" w:type="dxa"/>
          </w:tcPr>
          <w:p w14:paraId="716198AF" w14:textId="77777777" w:rsidR="00F07132" w:rsidRDefault="00F07132" w:rsidP="001F61BC">
            <w:pPr>
              <w:rPr>
                <w:rFonts w:ascii="Arial" w:hAnsi="Arial" w:cs="Arial"/>
                <w:color w:val="0000FF"/>
                <w:sz w:val="20"/>
                <w:szCs w:val="20"/>
              </w:rPr>
            </w:pPr>
          </w:p>
        </w:tc>
        <w:tc>
          <w:tcPr>
            <w:tcW w:w="1557" w:type="dxa"/>
          </w:tcPr>
          <w:p w14:paraId="482B6005" w14:textId="77777777" w:rsidR="00F07132" w:rsidRDefault="00F07132" w:rsidP="001F61BC">
            <w:pPr>
              <w:rPr>
                <w:rFonts w:ascii="Arial" w:hAnsi="Arial" w:cs="Arial"/>
                <w:color w:val="0000FF"/>
                <w:sz w:val="20"/>
                <w:szCs w:val="20"/>
              </w:rPr>
            </w:pPr>
          </w:p>
        </w:tc>
      </w:tr>
      <w:tr w:rsidR="00B14482" w14:paraId="197A5D8D" w14:textId="77777777" w:rsidTr="00B14482">
        <w:trPr>
          <w:trHeight w:val="1225"/>
        </w:trPr>
        <w:tc>
          <w:tcPr>
            <w:tcW w:w="1695" w:type="dxa"/>
          </w:tcPr>
          <w:p w14:paraId="423F84C6" w14:textId="77777777" w:rsidR="00F07132" w:rsidRDefault="00B14482" w:rsidP="001F61BC">
            <w:pPr>
              <w:rPr>
                <w:rFonts w:ascii="Arial" w:hAnsi="Arial" w:cs="Arial"/>
                <w:color w:val="0000FF"/>
                <w:sz w:val="20"/>
                <w:szCs w:val="20"/>
              </w:rPr>
            </w:pPr>
            <w:r>
              <w:rPr>
                <w:rFonts w:ascii="Arial" w:hAnsi="Arial" w:cs="Arial"/>
                <w:color w:val="0000FF"/>
                <w:sz w:val="20"/>
                <w:szCs w:val="20"/>
              </w:rPr>
              <w:t xml:space="preserve">Lesson </w:t>
            </w:r>
            <w:r w:rsidR="00F07132">
              <w:rPr>
                <w:rFonts w:ascii="Arial" w:hAnsi="Arial" w:cs="Arial"/>
                <w:color w:val="0000FF"/>
                <w:sz w:val="20"/>
                <w:szCs w:val="20"/>
              </w:rPr>
              <w:t>Questions</w:t>
            </w:r>
          </w:p>
          <w:p w14:paraId="19D58037" w14:textId="77777777" w:rsidR="00B14482" w:rsidRDefault="00B14482" w:rsidP="001F61BC">
            <w:pPr>
              <w:rPr>
                <w:rFonts w:ascii="Arial" w:hAnsi="Arial" w:cs="Arial"/>
                <w:color w:val="0000FF"/>
                <w:sz w:val="20"/>
                <w:szCs w:val="20"/>
              </w:rPr>
            </w:pPr>
          </w:p>
        </w:tc>
        <w:tc>
          <w:tcPr>
            <w:tcW w:w="1558" w:type="dxa"/>
          </w:tcPr>
          <w:p w14:paraId="2EA4811E" w14:textId="77777777" w:rsidR="00F07132" w:rsidRDefault="00F07132" w:rsidP="001F61BC">
            <w:pPr>
              <w:rPr>
                <w:rFonts w:ascii="Arial" w:hAnsi="Arial" w:cs="Arial"/>
                <w:color w:val="0000FF"/>
                <w:sz w:val="20"/>
                <w:szCs w:val="20"/>
              </w:rPr>
            </w:pPr>
          </w:p>
        </w:tc>
        <w:tc>
          <w:tcPr>
            <w:tcW w:w="1557" w:type="dxa"/>
          </w:tcPr>
          <w:p w14:paraId="77FA2C25" w14:textId="77777777" w:rsidR="00F07132" w:rsidRDefault="00F07132" w:rsidP="001F61BC">
            <w:pPr>
              <w:rPr>
                <w:rFonts w:ascii="Arial" w:hAnsi="Arial" w:cs="Arial"/>
                <w:color w:val="0000FF"/>
                <w:sz w:val="20"/>
                <w:szCs w:val="20"/>
              </w:rPr>
            </w:pPr>
          </w:p>
        </w:tc>
        <w:tc>
          <w:tcPr>
            <w:tcW w:w="1557" w:type="dxa"/>
          </w:tcPr>
          <w:p w14:paraId="537C75E3" w14:textId="77777777" w:rsidR="00F07132" w:rsidRDefault="00F07132" w:rsidP="001F61BC">
            <w:pPr>
              <w:rPr>
                <w:rFonts w:ascii="Arial" w:hAnsi="Arial" w:cs="Arial"/>
                <w:color w:val="0000FF"/>
                <w:sz w:val="20"/>
                <w:szCs w:val="20"/>
              </w:rPr>
            </w:pPr>
          </w:p>
        </w:tc>
        <w:tc>
          <w:tcPr>
            <w:tcW w:w="1557" w:type="dxa"/>
          </w:tcPr>
          <w:p w14:paraId="68C35569" w14:textId="77777777" w:rsidR="00F07132" w:rsidRDefault="00F07132" w:rsidP="001F61BC">
            <w:pPr>
              <w:rPr>
                <w:rFonts w:ascii="Arial" w:hAnsi="Arial" w:cs="Arial"/>
                <w:color w:val="0000FF"/>
                <w:sz w:val="20"/>
                <w:szCs w:val="20"/>
              </w:rPr>
            </w:pPr>
          </w:p>
        </w:tc>
        <w:tc>
          <w:tcPr>
            <w:tcW w:w="1557" w:type="dxa"/>
          </w:tcPr>
          <w:p w14:paraId="28B09615" w14:textId="77777777" w:rsidR="00F07132" w:rsidRDefault="00F07132" w:rsidP="001F61BC">
            <w:pPr>
              <w:rPr>
                <w:rFonts w:ascii="Arial" w:hAnsi="Arial" w:cs="Arial"/>
                <w:color w:val="0000FF"/>
                <w:sz w:val="20"/>
                <w:szCs w:val="20"/>
              </w:rPr>
            </w:pPr>
          </w:p>
        </w:tc>
      </w:tr>
      <w:tr w:rsidR="00B14482" w14:paraId="6A128704" w14:textId="77777777" w:rsidTr="00B14482">
        <w:trPr>
          <w:trHeight w:val="1225"/>
        </w:trPr>
        <w:tc>
          <w:tcPr>
            <w:tcW w:w="1695" w:type="dxa"/>
          </w:tcPr>
          <w:p w14:paraId="0663AD5D" w14:textId="77777777" w:rsidR="00F07132" w:rsidRDefault="00F07132" w:rsidP="001F61BC">
            <w:pPr>
              <w:rPr>
                <w:rFonts w:ascii="Arial" w:hAnsi="Arial" w:cs="Arial"/>
                <w:color w:val="0000FF"/>
                <w:sz w:val="20"/>
                <w:szCs w:val="20"/>
              </w:rPr>
            </w:pPr>
            <w:r>
              <w:rPr>
                <w:rFonts w:ascii="Arial" w:hAnsi="Arial" w:cs="Arial"/>
                <w:color w:val="0000FF"/>
                <w:sz w:val="20"/>
                <w:szCs w:val="20"/>
              </w:rPr>
              <w:t>Extension Questions</w:t>
            </w:r>
          </w:p>
          <w:p w14:paraId="38FE72AC" w14:textId="77777777" w:rsidR="00B14482" w:rsidRDefault="00B14482" w:rsidP="001F61BC">
            <w:pPr>
              <w:rPr>
                <w:rFonts w:ascii="Arial" w:hAnsi="Arial" w:cs="Arial"/>
                <w:color w:val="0000FF"/>
                <w:sz w:val="20"/>
                <w:szCs w:val="20"/>
              </w:rPr>
            </w:pPr>
          </w:p>
        </w:tc>
        <w:tc>
          <w:tcPr>
            <w:tcW w:w="1558" w:type="dxa"/>
          </w:tcPr>
          <w:p w14:paraId="1481F892" w14:textId="77777777" w:rsidR="00F07132" w:rsidRDefault="00F07132" w:rsidP="001F61BC">
            <w:pPr>
              <w:rPr>
                <w:rFonts w:ascii="Arial" w:hAnsi="Arial" w:cs="Arial"/>
                <w:color w:val="0000FF"/>
                <w:sz w:val="20"/>
                <w:szCs w:val="20"/>
              </w:rPr>
            </w:pPr>
          </w:p>
        </w:tc>
        <w:tc>
          <w:tcPr>
            <w:tcW w:w="1557" w:type="dxa"/>
          </w:tcPr>
          <w:p w14:paraId="5929A279" w14:textId="77777777" w:rsidR="00F07132" w:rsidRDefault="00F07132" w:rsidP="001F61BC">
            <w:pPr>
              <w:rPr>
                <w:rFonts w:ascii="Arial" w:hAnsi="Arial" w:cs="Arial"/>
                <w:color w:val="0000FF"/>
                <w:sz w:val="20"/>
                <w:szCs w:val="20"/>
              </w:rPr>
            </w:pPr>
          </w:p>
        </w:tc>
        <w:tc>
          <w:tcPr>
            <w:tcW w:w="1557" w:type="dxa"/>
          </w:tcPr>
          <w:p w14:paraId="2D4AE6F5" w14:textId="77777777" w:rsidR="00F07132" w:rsidRDefault="00F07132" w:rsidP="001F61BC">
            <w:pPr>
              <w:rPr>
                <w:rFonts w:ascii="Arial" w:hAnsi="Arial" w:cs="Arial"/>
                <w:color w:val="0000FF"/>
                <w:sz w:val="20"/>
                <w:szCs w:val="20"/>
              </w:rPr>
            </w:pPr>
          </w:p>
        </w:tc>
        <w:tc>
          <w:tcPr>
            <w:tcW w:w="1557" w:type="dxa"/>
          </w:tcPr>
          <w:p w14:paraId="2D8B072B" w14:textId="77777777" w:rsidR="00F07132" w:rsidRDefault="00F07132" w:rsidP="001F61BC">
            <w:pPr>
              <w:rPr>
                <w:rFonts w:ascii="Arial" w:hAnsi="Arial" w:cs="Arial"/>
                <w:color w:val="0000FF"/>
                <w:sz w:val="20"/>
                <w:szCs w:val="20"/>
              </w:rPr>
            </w:pPr>
          </w:p>
        </w:tc>
        <w:tc>
          <w:tcPr>
            <w:tcW w:w="1557" w:type="dxa"/>
          </w:tcPr>
          <w:p w14:paraId="499EBF02" w14:textId="77777777" w:rsidR="00F07132" w:rsidRDefault="00F07132" w:rsidP="001F61BC">
            <w:pPr>
              <w:rPr>
                <w:rFonts w:ascii="Arial" w:hAnsi="Arial" w:cs="Arial"/>
                <w:color w:val="0000FF"/>
                <w:sz w:val="20"/>
                <w:szCs w:val="20"/>
              </w:rPr>
            </w:pPr>
          </w:p>
        </w:tc>
      </w:tr>
      <w:tr w:rsidR="00B14482" w14:paraId="6DD81B7D" w14:textId="77777777" w:rsidTr="00B14482">
        <w:trPr>
          <w:trHeight w:val="1225"/>
        </w:trPr>
        <w:tc>
          <w:tcPr>
            <w:tcW w:w="1695" w:type="dxa"/>
          </w:tcPr>
          <w:p w14:paraId="63D295BE" w14:textId="77777777" w:rsidR="00F07132" w:rsidRDefault="00F07132" w:rsidP="001F61BC">
            <w:pPr>
              <w:rPr>
                <w:rFonts w:ascii="Arial" w:hAnsi="Arial" w:cs="Arial"/>
                <w:color w:val="0000FF"/>
                <w:sz w:val="20"/>
                <w:szCs w:val="20"/>
              </w:rPr>
            </w:pPr>
            <w:r>
              <w:rPr>
                <w:rFonts w:ascii="Arial" w:hAnsi="Arial" w:cs="Arial"/>
                <w:color w:val="0000FF"/>
                <w:sz w:val="20"/>
                <w:szCs w:val="20"/>
              </w:rPr>
              <w:t>Homework Questions</w:t>
            </w:r>
          </w:p>
          <w:p w14:paraId="20C78C71" w14:textId="77777777" w:rsidR="00B14482" w:rsidRDefault="00B14482" w:rsidP="001F61BC">
            <w:pPr>
              <w:rPr>
                <w:rFonts w:ascii="Arial" w:hAnsi="Arial" w:cs="Arial"/>
                <w:color w:val="0000FF"/>
                <w:sz w:val="20"/>
                <w:szCs w:val="20"/>
              </w:rPr>
            </w:pPr>
          </w:p>
        </w:tc>
        <w:tc>
          <w:tcPr>
            <w:tcW w:w="1558" w:type="dxa"/>
          </w:tcPr>
          <w:p w14:paraId="22638C8A" w14:textId="77777777" w:rsidR="00F07132" w:rsidRDefault="00F07132" w:rsidP="001F61BC">
            <w:pPr>
              <w:rPr>
                <w:rFonts w:ascii="Arial" w:hAnsi="Arial" w:cs="Arial"/>
                <w:color w:val="0000FF"/>
                <w:sz w:val="20"/>
                <w:szCs w:val="20"/>
              </w:rPr>
            </w:pPr>
          </w:p>
        </w:tc>
        <w:tc>
          <w:tcPr>
            <w:tcW w:w="1557" w:type="dxa"/>
          </w:tcPr>
          <w:p w14:paraId="60135A87" w14:textId="77777777" w:rsidR="00F07132" w:rsidRDefault="00F07132" w:rsidP="001F61BC">
            <w:pPr>
              <w:rPr>
                <w:rFonts w:ascii="Arial" w:hAnsi="Arial" w:cs="Arial"/>
                <w:color w:val="0000FF"/>
                <w:sz w:val="20"/>
                <w:szCs w:val="20"/>
              </w:rPr>
            </w:pPr>
          </w:p>
        </w:tc>
        <w:tc>
          <w:tcPr>
            <w:tcW w:w="1557" w:type="dxa"/>
          </w:tcPr>
          <w:p w14:paraId="6184E96C" w14:textId="77777777" w:rsidR="00F07132" w:rsidRDefault="00F07132" w:rsidP="001F61BC">
            <w:pPr>
              <w:rPr>
                <w:rFonts w:ascii="Arial" w:hAnsi="Arial" w:cs="Arial"/>
                <w:color w:val="0000FF"/>
                <w:sz w:val="20"/>
                <w:szCs w:val="20"/>
              </w:rPr>
            </w:pPr>
          </w:p>
        </w:tc>
        <w:tc>
          <w:tcPr>
            <w:tcW w:w="1557" w:type="dxa"/>
          </w:tcPr>
          <w:p w14:paraId="42FBC228" w14:textId="77777777" w:rsidR="00F07132" w:rsidRDefault="00F07132" w:rsidP="001F61BC">
            <w:pPr>
              <w:rPr>
                <w:rFonts w:ascii="Arial" w:hAnsi="Arial" w:cs="Arial"/>
                <w:color w:val="0000FF"/>
                <w:sz w:val="20"/>
                <w:szCs w:val="20"/>
              </w:rPr>
            </w:pPr>
          </w:p>
        </w:tc>
        <w:tc>
          <w:tcPr>
            <w:tcW w:w="1557" w:type="dxa"/>
          </w:tcPr>
          <w:p w14:paraId="4F543DEA" w14:textId="77777777" w:rsidR="00F07132" w:rsidRDefault="00F07132" w:rsidP="001F61BC">
            <w:pPr>
              <w:rPr>
                <w:rFonts w:ascii="Arial" w:hAnsi="Arial" w:cs="Arial"/>
                <w:color w:val="0000FF"/>
                <w:sz w:val="20"/>
                <w:szCs w:val="20"/>
              </w:rPr>
            </w:pPr>
          </w:p>
        </w:tc>
      </w:tr>
      <w:tr w:rsidR="00B14482" w14:paraId="3622E747" w14:textId="77777777" w:rsidTr="00B14482">
        <w:trPr>
          <w:trHeight w:val="833"/>
        </w:trPr>
        <w:tc>
          <w:tcPr>
            <w:tcW w:w="1695" w:type="dxa"/>
          </w:tcPr>
          <w:p w14:paraId="16A37051" w14:textId="77777777" w:rsidR="00F07132" w:rsidRDefault="00B14482" w:rsidP="001F61BC">
            <w:pPr>
              <w:rPr>
                <w:rFonts w:ascii="Arial" w:hAnsi="Arial" w:cs="Arial"/>
                <w:color w:val="0000FF"/>
                <w:sz w:val="20"/>
                <w:szCs w:val="20"/>
              </w:rPr>
            </w:pPr>
            <w:r>
              <w:rPr>
                <w:rFonts w:ascii="Arial" w:hAnsi="Arial" w:cs="Arial"/>
                <w:color w:val="0000FF"/>
                <w:sz w:val="20"/>
                <w:szCs w:val="20"/>
              </w:rPr>
              <w:t>Solutions</w:t>
            </w:r>
          </w:p>
          <w:p w14:paraId="1718881A" w14:textId="77777777" w:rsidR="00B14482" w:rsidRDefault="00B14482" w:rsidP="001F61BC">
            <w:pPr>
              <w:rPr>
                <w:rFonts w:ascii="Arial" w:hAnsi="Arial" w:cs="Arial"/>
                <w:color w:val="0000FF"/>
                <w:sz w:val="20"/>
                <w:szCs w:val="20"/>
              </w:rPr>
            </w:pPr>
          </w:p>
        </w:tc>
        <w:tc>
          <w:tcPr>
            <w:tcW w:w="1558" w:type="dxa"/>
          </w:tcPr>
          <w:p w14:paraId="232A1B86" w14:textId="77777777" w:rsidR="00F07132" w:rsidRDefault="00F07132" w:rsidP="001F61BC">
            <w:pPr>
              <w:rPr>
                <w:rFonts w:ascii="Arial" w:hAnsi="Arial" w:cs="Arial"/>
                <w:color w:val="0000FF"/>
                <w:sz w:val="20"/>
                <w:szCs w:val="20"/>
              </w:rPr>
            </w:pPr>
          </w:p>
        </w:tc>
        <w:tc>
          <w:tcPr>
            <w:tcW w:w="1557" w:type="dxa"/>
          </w:tcPr>
          <w:p w14:paraId="216EA17F" w14:textId="77777777" w:rsidR="00F07132" w:rsidRDefault="00F07132" w:rsidP="001F61BC">
            <w:pPr>
              <w:rPr>
                <w:rFonts w:ascii="Arial" w:hAnsi="Arial" w:cs="Arial"/>
                <w:color w:val="0000FF"/>
                <w:sz w:val="20"/>
                <w:szCs w:val="20"/>
              </w:rPr>
            </w:pPr>
          </w:p>
        </w:tc>
        <w:tc>
          <w:tcPr>
            <w:tcW w:w="1557" w:type="dxa"/>
          </w:tcPr>
          <w:p w14:paraId="2C36595C" w14:textId="77777777" w:rsidR="00F07132" w:rsidRDefault="00F07132" w:rsidP="001F61BC">
            <w:pPr>
              <w:rPr>
                <w:rFonts w:ascii="Arial" w:hAnsi="Arial" w:cs="Arial"/>
                <w:color w:val="0000FF"/>
                <w:sz w:val="20"/>
                <w:szCs w:val="20"/>
              </w:rPr>
            </w:pPr>
          </w:p>
        </w:tc>
        <w:tc>
          <w:tcPr>
            <w:tcW w:w="1557" w:type="dxa"/>
          </w:tcPr>
          <w:p w14:paraId="3C0ED831" w14:textId="77777777" w:rsidR="00F07132" w:rsidRDefault="00F07132" w:rsidP="001F61BC">
            <w:pPr>
              <w:rPr>
                <w:rFonts w:ascii="Arial" w:hAnsi="Arial" w:cs="Arial"/>
                <w:color w:val="0000FF"/>
                <w:sz w:val="20"/>
                <w:szCs w:val="20"/>
              </w:rPr>
            </w:pPr>
          </w:p>
        </w:tc>
        <w:tc>
          <w:tcPr>
            <w:tcW w:w="1557" w:type="dxa"/>
          </w:tcPr>
          <w:p w14:paraId="2088AB5E" w14:textId="77777777" w:rsidR="00F07132" w:rsidRDefault="00F07132" w:rsidP="001F61BC">
            <w:pPr>
              <w:rPr>
                <w:rFonts w:ascii="Arial" w:hAnsi="Arial" w:cs="Arial"/>
                <w:color w:val="0000FF"/>
                <w:sz w:val="20"/>
                <w:szCs w:val="20"/>
              </w:rPr>
            </w:pPr>
          </w:p>
        </w:tc>
      </w:tr>
    </w:tbl>
    <w:p w14:paraId="740F561F" w14:textId="77777777" w:rsidR="001F61BC" w:rsidRDefault="001F61BC" w:rsidP="001F61BC">
      <w:pPr>
        <w:rPr>
          <w:rFonts w:ascii="Arial" w:hAnsi="Arial" w:cs="Arial"/>
          <w:color w:val="0000FF"/>
          <w:sz w:val="20"/>
          <w:szCs w:val="20"/>
        </w:rPr>
      </w:pPr>
    </w:p>
    <w:p w14:paraId="0B67E078" w14:textId="77777777" w:rsidR="001F61BC" w:rsidRDefault="001F61BC" w:rsidP="001F61BC">
      <w:pPr>
        <w:rPr>
          <w:rFonts w:ascii="Arial" w:hAnsi="Arial" w:cs="Arial"/>
          <w:sz w:val="20"/>
          <w:szCs w:val="20"/>
        </w:rPr>
      </w:pPr>
    </w:p>
    <w:p w14:paraId="2B1B2327" w14:textId="77777777" w:rsidR="001F61BC" w:rsidRDefault="001F61BC"/>
    <w:p w14:paraId="4B20548D" w14:textId="77777777" w:rsidR="00575DD6" w:rsidRDefault="00575DD6"/>
    <w:p w14:paraId="325886B5" w14:textId="77777777" w:rsidR="00575DD6" w:rsidRDefault="00575DD6"/>
    <w:sectPr w:rsidR="00575DD6" w:rsidSect="008E31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EF9"/>
    <w:multiLevelType w:val="hybridMultilevel"/>
    <w:tmpl w:val="688E6F4A"/>
    <w:lvl w:ilvl="0" w:tplc="689823C0">
      <w:start w:val="1"/>
      <w:numFmt w:val="bullet"/>
      <w:lvlText w:val="▪"/>
      <w:lvlJc w:val="left"/>
      <w:pPr>
        <w:tabs>
          <w:tab w:val="num" w:pos="720"/>
        </w:tabs>
        <w:ind w:left="720" w:hanging="360"/>
      </w:pPr>
      <w:rPr>
        <w:rFonts w:ascii="Times New Roman" w:hAnsi="Times New Roman" w:cs="Times New Roman" w:hint="default"/>
        <w:color w:val="0000FF"/>
        <w:sz w:val="20"/>
        <w:szCs w:val="24"/>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D5EE5"/>
    <w:multiLevelType w:val="hybridMultilevel"/>
    <w:tmpl w:val="9F76D8A2"/>
    <w:lvl w:ilvl="0" w:tplc="689823C0">
      <w:start w:val="1"/>
      <w:numFmt w:val="bullet"/>
      <w:lvlText w:val="▪"/>
      <w:lvlJc w:val="left"/>
      <w:pPr>
        <w:tabs>
          <w:tab w:val="num" w:pos="720"/>
        </w:tabs>
        <w:ind w:left="720" w:hanging="360"/>
      </w:pPr>
      <w:rPr>
        <w:rFonts w:ascii="Times New Roman" w:hAnsi="Times New Roman" w:cs="Times New Roman" w:hint="default"/>
        <w:color w:val="0000FF"/>
        <w:sz w:val="20"/>
        <w:szCs w:val="24"/>
        <w:u w:color="0000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9937E9"/>
    <w:multiLevelType w:val="hybridMultilevel"/>
    <w:tmpl w:val="541E9964"/>
    <w:lvl w:ilvl="0" w:tplc="689823C0">
      <w:start w:val="1"/>
      <w:numFmt w:val="bullet"/>
      <w:lvlText w:val="▪"/>
      <w:lvlJc w:val="left"/>
      <w:pPr>
        <w:tabs>
          <w:tab w:val="num" w:pos="720"/>
        </w:tabs>
        <w:ind w:left="720" w:hanging="360"/>
      </w:pPr>
      <w:rPr>
        <w:rFonts w:ascii="Times New Roman" w:hAnsi="Times New Roman" w:cs="Times New Roman" w:hint="default"/>
        <w:color w:val="0000FF"/>
        <w:sz w:val="20"/>
        <w:szCs w:val="24"/>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3642C"/>
    <w:multiLevelType w:val="hybridMultilevel"/>
    <w:tmpl w:val="90E2A5D6"/>
    <w:lvl w:ilvl="0" w:tplc="A5BA45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16F1F70"/>
    <w:multiLevelType w:val="hybridMultilevel"/>
    <w:tmpl w:val="9CD2B72A"/>
    <w:lvl w:ilvl="0" w:tplc="10090001">
      <w:start w:val="1"/>
      <w:numFmt w:val="bullet"/>
      <w:lvlText w:val=""/>
      <w:lvlJc w:val="left"/>
      <w:pPr>
        <w:tabs>
          <w:tab w:val="num" w:pos="480"/>
        </w:tabs>
        <w:ind w:left="480" w:hanging="360"/>
      </w:pPr>
      <w:rPr>
        <w:rFonts w:ascii="Symbol" w:hAnsi="Symbol" w:hint="default"/>
      </w:rPr>
    </w:lvl>
    <w:lvl w:ilvl="1" w:tplc="10090003" w:tentative="1">
      <w:start w:val="1"/>
      <w:numFmt w:val="bullet"/>
      <w:lvlText w:val="o"/>
      <w:lvlJc w:val="left"/>
      <w:pPr>
        <w:tabs>
          <w:tab w:val="num" w:pos="1200"/>
        </w:tabs>
        <w:ind w:left="1200" w:hanging="360"/>
      </w:pPr>
      <w:rPr>
        <w:rFonts w:ascii="Courier New" w:hAnsi="Courier New" w:cs="Courier New" w:hint="default"/>
      </w:rPr>
    </w:lvl>
    <w:lvl w:ilvl="2" w:tplc="10090005" w:tentative="1">
      <w:start w:val="1"/>
      <w:numFmt w:val="bullet"/>
      <w:lvlText w:val=""/>
      <w:lvlJc w:val="left"/>
      <w:pPr>
        <w:tabs>
          <w:tab w:val="num" w:pos="1920"/>
        </w:tabs>
        <w:ind w:left="1920" w:hanging="360"/>
      </w:pPr>
      <w:rPr>
        <w:rFonts w:ascii="Wingdings" w:hAnsi="Wingdings" w:hint="default"/>
      </w:rPr>
    </w:lvl>
    <w:lvl w:ilvl="3" w:tplc="10090001" w:tentative="1">
      <w:start w:val="1"/>
      <w:numFmt w:val="bullet"/>
      <w:lvlText w:val=""/>
      <w:lvlJc w:val="left"/>
      <w:pPr>
        <w:tabs>
          <w:tab w:val="num" w:pos="2640"/>
        </w:tabs>
        <w:ind w:left="2640" w:hanging="360"/>
      </w:pPr>
      <w:rPr>
        <w:rFonts w:ascii="Symbol" w:hAnsi="Symbol" w:hint="default"/>
      </w:rPr>
    </w:lvl>
    <w:lvl w:ilvl="4" w:tplc="10090003" w:tentative="1">
      <w:start w:val="1"/>
      <w:numFmt w:val="bullet"/>
      <w:lvlText w:val="o"/>
      <w:lvlJc w:val="left"/>
      <w:pPr>
        <w:tabs>
          <w:tab w:val="num" w:pos="3360"/>
        </w:tabs>
        <w:ind w:left="3360" w:hanging="360"/>
      </w:pPr>
      <w:rPr>
        <w:rFonts w:ascii="Courier New" w:hAnsi="Courier New" w:cs="Courier New" w:hint="default"/>
      </w:rPr>
    </w:lvl>
    <w:lvl w:ilvl="5" w:tplc="10090005" w:tentative="1">
      <w:start w:val="1"/>
      <w:numFmt w:val="bullet"/>
      <w:lvlText w:val=""/>
      <w:lvlJc w:val="left"/>
      <w:pPr>
        <w:tabs>
          <w:tab w:val="num" w:pos="4080"/>
        </w:tabs>
        <w:ind w:left="4080" w:hanging="360"/>
      </w:pPr>
      <w:rPr>
        <w:rFonts w:ascii="Wingdings" w:hAnsi="Wingdings" w:hint="default"/>
      </w:rPr>
    </w:lvl>
    <w:lvl w:ilvl="6" w:tplc="10090001" w:tentative="1">
      <w:start w:val="1"/>
      <w:numFmt w:val="bullet"/>
      <w:lvlText w:val=""/>
      <w:lvlJc w:val="left"/>
      <w:pPr>
        <w:tabs>
          <w:tab w:val="num" w:pos="4800"/>
        </w:tabs>
        <w:ind w:left="4800" w:hanging="360"/>
      </w:pPr>
      <w:rPr>
        <w:rFonts w:ascii="Symbol" w:hAnsi="Symbol" w:hint="default"/>
      </w:rPr>
    </w:lvl>
    <w:lvl w:ilvl="7" w:tplc="10090003" w:tentative="1">
      <w:start w:val="1"/>
      <w:numFmt w:val="bullet"/>
      <w:lvlText w:val="o"/>
      <w:lvlJc w:val="left"/>
      <w:pPr>
        <w:tabs>
          <w:tab w:val="num" w:pos="5520"/>
        </w:tabs>
        <w:ind w:left="5520" w:hanging="360"/>
      </w:pPr>
      <w:rPr>
        <w:rFonts w:ascii="Courier New" w:hAnsi="Courier New" w:cs="Courier New" w:hint="default"/>
      </w:rPr>
    </w:lvl>
    <w:lvl w:ilvl="8" w:tplc="10090005" w:tentative="1">
      <w:start w:val="1"/>
      <w:numFmt w:val="bullet"/>
      <w:lvlText w:val=""/>
      <w:lvlJc w:val="left"/>
      <w:pPr>
        <w:tabs>
          <w:tab w:val="num" w:pos="6240"/>
        </w:tabs>
        <w:ind w:left="6240" w:hanging="360"/>
      </w:pPr>
      <w:rPr>
        <w:rFonts w:ascii="Wingdings" w:hAnsi="Wingdings" w:hint="default"/>
      </w:rPr>
    </w:lvl>
  </w:abstractNum>
  <w:abstractNum w:abstractNumId="5">
    <w:nsid w:val="649D2983"/>
    <w:multiLevelType w:val="hybridMultilevel"/>
    <w:tmpl w:val="858CC686"/>
    <w:lvl w:ilvl="0" w:tplc="689823C0">
      <w:start w:val="1"/>
      <w:numFmt w:val="bullet"/>
      <w:lvlText w:val="▪"/>
      <w:lvlJc w:val="left"/>
      <w:pPr>
        <w:tabs>
          <w:tab w:val="num" w:pos="720"/>
        </w:tabs>
        <w:ind w:left="720" w:hanging="360"/>
      </w:pPr>
      <w:rPr>
        <w:rFonts w:ascii="Times New Roman" w:hAnsi="Times New Roman" w:cs="Times New Roman" w:hint="default"/>
        <w:color w:val="0000FF"/>
        <w:sz w:val="20"/>
        <w:szCs w:val="24"/>
        <w:u w:color="0000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D6"/>
    <w:rsid w:val="001F61BC"/>
    <w:rsid w:val="00575DD6"/>
    <w:rsid w:val="008E3141"/>
    <w:rsid w:val="00B14482"/>
    <w:rsid w:val="00F00AFE"/>
    <w:rsid w:val="00F071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D5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1BC"/>
    <w:pPr>
      <w:keepNext/>
      <w:outlineLvl w:val="0"/>
    </w:pPr>
    <w:rPr>
      <w:rFonts w:ascii="Arial" w:eastAsia="Times New Roman" w:hAnsi="Arial" w:cs="Arial"/>
      <w:b/>
      <w:bCs/>
      <w:noProof/>
    </w:rPr>
  </w:style>
  <w:style w:type="paragraph" w:styleId="Heading2">
    <w:name w:val="heading 2"/>
    <w:basedOn w:val="Normal"/>
    <w:next w:val="Normal"/>
    <w:link w:val="Heading2Char"/>
    <w:qFormat/>
    <w:rsid w:val="001F61BC"/>
    <w:pPr>
      <w:keepNext/>
      <w:outlineLvl w:val="1"/>
    </w:pPr>
    <w:rPr>
      <w:rFonts w:ascii="Arial" w:eastAsia="Times New Roman" w:hAnsi="Arial" w:cs="Arial"/>
      <w:b/>
      <w:bCs/>
      <w:noProof/>
      <w:sz w:val="20"/>
    </w:rPr>
  </w:style>
  <w:style w:type="paragraph" w:styleId="Heading3">
    <w:name w:val="heading 3"/>
    <w:basedOn w:val="Normal"/>
    <w:next w:val="Normal"/>
    <w:link w:val="Heading3Char"/>
    <w:qFormat/>
    <w:rsid w:val="001F61BC"/>
    <w:pPr>
      <w:keepNext/>
      <w:jc w:val="center"/>
      <w:outlineLvl w:val="2"/>
    </w:pPr>
    <w:rPr>
      <w:rFonts w:ascii="Times New Roman" w:eastAsia="Times New Roman" w:hAnsi="Times New Roman" w:cs="Times New Roman"/>
      <w:b/>
      <w:bCs/>
      <w:noProof/>
    </w:rPr>
  </w:style>
  <w:style w:type="paragraph" w:styleId="Heading4">
    <w:name w:val="heading 4"/>
    <w:basedOn w:val="Normal"/>
    <w:next w:val="Normal"/>
    <w:link w:val="Heading4Char"/>
    <w:qFormat/>
    <w:rsid w:val="001F61BC"/>
    <w:pPr>
      <w:keepNext/>
      <w:outlineLvl w:val="3"/>
    </w:pPr>
    <w:rPr>
      <w:rFonts w:ascii="Arial" w:eastAsia="Times New Roman" w:hAnsi="Arial" w:cs="Arial"/>
      <w:b/>
      <w:bCs/>
      <w:noProof/>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D6"/>
    <w:rPr>
      <w:color w:val="0000FF" w:themeColor="hyperlink"/>
      <w:u w:val="single"/>
    </w:rPr>
  </w:style>
  <w:style w:type="character" w:customStyle="1" w:styleId="Heading1Char">
    <w:name w:val="Heading 1 Char"/>
    <w:basedOn w:val="DefaultParagraphFont"/>
    <w:link w:val="Heading1"/>
    <w:rsid w:val="001F61BC"/>
    <w:rPr>
      <w:rFonts w:ascii="Arial" w:eastAsia="Times New Roman" w:hAnsi="Arial" w:cs="Arial"/>
      <w:b/>
      <w:bCs/>
      <w:noProof/>
    </w:rPr>
  </w:style>
  <w:style w:type="character" w:customStyle="1" w:styleId="Heading2Char">
    <w:name w:val="Heading 2 Char"/>
    <w:basedOn w:val="DefaultParagraphFont"/>
    <w:link w:val="Heading2"/>
    <w:rsid w:val="001F61BC"/>
    <w:rPr>
      <w:rFonts w:ascii="Arial" w:eastAsia="Times New Roman" w:hAnsi="Arial" w:cs="Arial"/>
      <w:b/>
      <w:bCs/>
      <w:noProof/>
      <w:sz w:val="20"/>
    </w:rPr>
  </w:style>
  <w:style w:type="character" w:customStyle="1" w:styleId="Heading3Char">
    <w:name w:val="Heading 3 Char"/>
    <w:basedOn w:val="DefaultParagraphFont"/>
    <w:link w:val="Heading3"/>
    <w:rsid w:val="001F61BC"/>
    <w:rPr>
      <w:rFonts w:ascii="Times New Roman" w:eastAsia="Times New Roman" w:hAnsi="Times New Roman" w:cs="Times New Roman"/>
      <w:b/>
      <w:bCs/>
      <w:noProof/>
    </w:rPr>
  </w:style>
  <w:style w:type="character" w:customStyle="1" w:styleId="Heading4Char">
    <w:name w:val="Heading 4 Char"/>
    <w:basedOn w:val="DefaultParagraphFont"/>
    <w:link w:val="Heading4"/>
    <w:rsid w:val="001F61BC"/>
    <w:rPr>
      <w:rFonts w:ascii="Arial" w:eastAsia="Times New Roman" w:hAnsi="Arial" w:cs="Arial"/>
      <w:b/>
      <w:bCs/>
      <w:noProof/>
      <w:color w:val="FFFFFF"/>
      <w:sz w:val="20"/>
    </w:rPr>
  </w:style>
  <w:style w:type="paragraph" w:styleId="BalloonText">
    <w:name w:val="Balloon Text"/>
    <w:basedOn w:val="Normal"/>
    <w:link w:val="BalloonTextChar"/>
    <w:semiHidden/>
    <w:rsid w:val="001F61BC"/>
    <w:rPr>
      <w:rFonts w:ascii="Tahoma" w:eastAsia="Times New Roman" w:hAnsi="Tahoma" w:cs="Tahoma"/>
      <w:noProof/>
      <w:sz w:val="16"/>
      <w:szCs w:val="16"/>
    </w:rPr>
  </w:style>
  <w:style w:type="character" w:customStyle="1" w:styleId="BalloonTextChar">
    <w:name w:val="Balloon Text Char"/>
    <w:basedOn w:val="DefaultParagraphFont"/>
    <w:link w:val="BalloonText"/>
    <w:semiHidden/>
    <w:rsid w:val="001F61BC"/>
    <w:rPr>
      <w:rFonts w:ascii="Tahoma" w:eastAsia="Times New Roman" w:hAnsi="Tahoma" w:cs="Tahoma"/>
      <w:noProof/>
      <w:sz w:val="16"/>
      <w:szCs w:val="16"/>
    </w:rPr>
  </w:style>
  <w:style w:type="paragraph" w:styleId="Header">
    <w:name w:val="header"/>
    <w:basedOn w:val="Normal"/>
    <w:link w:val="HeaderChar"/>
    <w:semiHidden/>
    <w:rsid w:val="001F61BC"/>
    <w:pPr>
      <w:tabs>
        <w:tab w:val="center" w:pos="4320"/>
        <w:tab w:val="right" w:pos="8640"/>
      </w:tabs>
    </w:pPr>
    <w:rPr>
      <w:rFonts w:ascii="Times New Roman" w:eastAsia="Times New Roman" w:hAnsi="Times New Roman" w:cs="Times New Roman"/>
      <w:noProof/>
    </w:rPr>
  </w:style>
  <w:style w:type="character" w:customStyle="1" w:styleId="HeaderChar">
    <w:name w:val="Header Char"/>
    <w:basedOn w:val="DefaultParagraphFont"/>
    <w:link w:val="Header"/>
    <w:semiHidden/>
    <w:rsid w:val="001F61BC"/>
    <w:rPr>
      <w:rFonts w:ascii="Times New Roman" w:eastAsia="Times New Roman" w:hAnsi="Times New Roman" w:cs="Times New Roman"/>
      <w:noProof/>
    </w:rPr>
  </w:style>
  <w:style w:type="paragraph" w:styleId="Footer">
    <w:name w:val="footer"/>
    <w:basedOn w:val="Normal"/>
    <w:link w:val="FooterChar"/>
    <w:semiHidden/>
    <w:rsid w:val="001F61BC"/>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1F61BC"/>
    <w:rPr>
      <w:rFonts w:ascii="Times New Roman" w:eastAsia="Times New Roman" w:hAnsi="Times New Roman" w:cs="Times New Roman"/>
      <w:noProof/>
    </w:rPr>
  </w:style>
  <w:style w:type="table" w:styleId="TableGrid">
    <w:name w:val="Table Grid"/>
    <w:basedOn w:val="TableNormal"/>
    <w:uiPriority w:val="59"/>
    <w:rsid w:val="00F0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1BC"/>
    <w:pPr>
      <w:keepNext/>
      <w:outlineLvl w:val="0"/>
    </w:pPr>
    <w:rPr>
      <w:rFonts w:ascii="Arial" w:eastAsia="Times New Roman" w:hAnsi="Arial" w:cs="Arial"/>
      <w:b/>
      <w:bCs/>
      <w:noProof/>
    </w:rPr>
  </w:style>
  <w:style w:type="paragraph" w:styleId="Heading2">
    <w:name w:val="heading 2"/>
    <w:basedOn w:val="Normal"/>
    <w:next w:val="Normal"/>
    <w:link w:val="Heading2Char"/>
    <w:qFormat/>
    <w:rsid w:val="001F61BC"/>
    <w:pPr>
      <w:keepNext/>
      <w:outlineLvl w:val="1"/>
    </w:pPr>
    <w:rPr>
      <w:rFonts w:ascii="Arial" w:eastAsia="Times New Roman" w:hAnsi="Arial" w:cs="Arial"/>
      <w:b/>
      <w:bCs/>
      <w:noProof/>
      <w:sz w:val="20"/>
    </w:rPr>
  </w:style>
  <w:style w:type="paragraph" w:styleId="Heading3">
    <w:name w:val="heading 3"/>
    <w:basedOn w:val="Normal"/>
    <w:next w:val="Normal"/>
    <w:link w:val="Heading3Char"/>
    <w:qFormat/>
    <w:rsid w:val="001F61BC"/>
    <w:pPr>
      <w:keepNext/>
      <w:jc w:val="center"/>
      <w:outlineLvl w:val="2"/>
    </w:pPr>
    <w:rPr>
      <w:rFonts w:ascii="Times New Roman" w:eastAsia="Times New Roman" w:hAnsi="Times New Roman" w:cs="Times New Roman"/>
      <w:b/>
      <w:bCs/>
      <w:noProof/>
    </w:rPr>
  </w:style>
  <w:style w:type="paragraph" w:styleId="Heading4">
    <w:name w:val="heading 4"/>
    <w:basedOn w:val="Normal"/>
    <w:next w:val="Normal"/>
    <w:link w:val="Heading4Char"/>
    <w:qFormat/>
    <w:rsid w:val="001F61BC"/>
    <w:pPr>
      <w:keepNext/>
      <w:outlineLvl w:val="3"/>
    </w:pPr>
    <w:rPr>
      <w:rFonts w:ascii="Arial" w:eastAsia="Times New Roman" w:hAnsi="Arial" w:cs="Arial"/>
      <w:b/>
      <w:bCs/>
      <w:noProof/>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D6"/>
    <w:rPr>
      <w:color w:val="0000FF" w:themeColor="hyperlink"/>
      <w:u w:val="single"/>
    </w:rPr>
  </w:style>
  <w:style w:type="character" w:customStyle="1" w:styleId="Heading1Char">
    <w:name w:val="Heading 1 Char"/>
    <w:basedOn w:val="DefaultParagraphFont"/>
    <w:link w:val="Heading1"/>
    <w:rsid w:val="001F61BC"/>
    <w:rPr>
      <w:rFonts w:ascii="Arial" w:eastAsia="Times New Roman" w:hAnsi="Arial" w:cs="Arial"/>
      <w:b/>
      <w:bCs/>
      <w:noProof/>
    </w:rPr>
  </w:style>
  <w:style w:type="character" w:customStyle="1" w:styleId="Heading2Char">
    <w:name w:val="Heading 2 Char"/>
    <w:basedOn w:val="DefaultParagraphFont"/>
    <w:link w:val="Heading2"/>
    <w:rsid w:val="001F61BC"/>
    <w:rPr>
      <w:rFonts w:ascii="Arial" w:eastAsia="Times New Roman" w:hAnsi="Arial" w:cs="Arial"/>
      <w:b/>
      <w:bCs/>
      <w:noProof/>
      <w:sz w:val="20"/>
    </w:rPr>
  </w:style>
  <w:style w:type="character" w:customStyle="1" w:styleId="Heading3Char">
    <w:name w:val="Heading 3 Char"/>
    <w:basedOn w:val="DefaultParagraphFont"/>
    <w:link w:val="Heading3"/>
    <w:rsid w:val="001F61BC"/>
    <w:rPr>
      <w:rFonts w:ascii="Times New Roman" w:eastAsia="Times New Roman" w:hAnsi="Times New Roman" w:cs="Times New Roman"/>
      <w:b/>
      <w:bCs/>
      <w:noProof/>
    </w:rPr>
  </w:style>
  <w:style w:type="character" w:customStyle="1" w:styleId="Heading4Char">
    <w:name w:val="Heading 4 Char"/>
    <w:basedOn w:val="DefaultParagraphFont"/>
    <w:link w:val="Heading4"/>
    <w:rsid w:val="001F61BC"/>
    <w:rPr>
      <w:rFonts w:ascii="Arial" w:eastAsia="Times New Roman" w:hAnsi="Arial" w:cs="Arial"/>
      <w:b/>
      <w:bCs/>
      <w:noProof/>
      <w:color w:val="FFFFFF"/>
      <w:sz w:val="20"/>
    </w:rPr>
  </w:style>
  <w:style w:type="paragraph" w:styleId="BalloonText">
    <w:name w:val="Balloon Text"/>
    <w:basedOn w:val="Normal"/>
    <w:link w:val="BalloonTextChar"/>
    <w:semiHidden/>
    <w:rsid w:val="001F61BC"/>
    <w:rPr>
      <w:rFonts w:ascii="Tahoma" w:eastAsia="Times New Roman" w:hAnsi="Tahoma" w:cs="Tahoma"/>
      <w:noProof/>
      <w:sz w:val="16"/>
      <w:szCs w:val="16"/>
    </w:rPr>
  </w:style>
  <w:style w:type="character" w:customStyle="1" w:styleId="BalloonTextChar">
    <w:name w:val="Balloon Text Char"/>
    <w:basedOn w:val="DefaultParagraphFont"/>
    <w:link w:val="BalloonText"/>
    <w:semiHidden/>
    <w:rsid w:val="001F61BC"/>
    <w:rPr>
      <w:rFonts w:ascii="Tahoma" w:eastAsia="Times New Roman" w:hAnsi="Tahoma" w:cs="Tahoma"/>
      <w:noProof/>
      <w:sz w:val="16"/>
      <w:szCs w:val="16"/>
    </w:rPr>
  </w:style>
  <w:style w:type="paragraph" w:styleId="Header">
    <w:name w:val="header"/>
    <w:basedOn w:val="Normal"/>
    <w:link w:val="HeaderChar"/>
    <w:semiHidden/>
    <w:rsid w:val="001F61BC"/>
    <w:pPr>
      <w:tabs>
        <w:tab w:val="center" w:pos="4320"/>
        <w:tab w:val="right" w:pos="8640"/>
      </w:tabs>
    </w:pPr>
    <w:rPr>
      <w:rFonts w:ascii="Times New Roman" w:eastAsia="Times New Roman" w:hAnsi="Times New Roman" w:cs="Times New Roman"/>
      <w:noProof/>
    </w:rPr>
  </w:style>
  <w:style w:type="character" w:customStyle="1" w:styleId="HeaderChar">
    <w:name w:val="Header Char"/>
    <w:basedOn w:val="DefaultParagraphFont"/>
    <w:link w:val="Header"/>
    <w:semiHidden/>
    <w:rsid w:val="001F61BC"/>
    <w:rPr>
      <w:rFonts w:ascii="Times New Roman" w:eastAsia="Times New Roman" w:hAnsi="Times New Roman" w:cs="Times New Roman"/>
      <w:noProof/>
    </w:rPr>
  </w:style>
  <w:style w:type="paragraph" w:styleId="Footer">
    <w:name w:val="footer"/>
    <w:basedOn w:val="Normal"/>
    <w:link w:val="FooterChar"/>
    <w:semiHidden/>
    <w:rsid w:val="001F61BC"/>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1F61BC"/>
    <w:rPr>
      <w:rFonts w:ascii="Times New Roman" w:eastAsia="Times New Roman" w:hAnsi="Times New Roman" w:cs="Times New Roman"/>
      <w:noProof/>
    </w:rPr>
  </w:style>
  <w:style w:type="table" w:styleId="TableGrid">
    <w:name w:val="Table Grid"/>
    <w:basedOn w:val="TableNormal"/>
    <w:uiPriority w:val="59"/>
    <w:rsid w:val="00F0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u.gov.on.ca/eng/curriculum/secondary/math1112currb.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1263</Words>
  <Characters>7200</Characters>
  <Application>Microsoft Macintosh Word</Application>
  <DocSecurity>0</DocSecurity>
  <Lines>60</Lines>
  <Paragraphs>16</Paragraphs>
  <ScaleCrop>false</ScaleCrop>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Thangaraj</dc:creator>
  <cp:keywords/>
  <dc:description/>
  <cp:lastModifiedBy>Elizabeth Thangaraj</cp:lastModifiedBy>
  <cp:revision>2</cp:revision>
  <dcterms:created xsi:type="dcterms:W3CDTF">2015-11-25T00:06:00Z</dcterms:created>
  <dcterms:modified xsi:type="dcterms:W3CDTF">2015-11-25T00:44:00Z</dcterms:modified>
</cp:coreProperties>
</file>