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68" w:rsidRDefault="004F7768"/>
    <w:p w:rsidR="00815AD7" w:rsidRPr="005E6EE6" w:rsidRDefault="005E6EE6" w:rsidP="005E6EE6">
      <w:pPr>
        <w:jc w:val="center"/>
        <w:rPr>
          <w:b/>
          <w:u w:val="single"/>
        </w:rPr>
      </w:pPr>
      <w:r w:rsidRPr="005E6EE6">
        <w:rPr>
          <w:b/>
          <w:u w:val="single"/>
        </w:rPr>
        <w:t>Chapter 1 Assignment</w:t>
      </w:r>
    </w:p>
    <w:p w:rsidR="00815AD7" w:rsidRPr="005E6EE6" w:rsidRDefault="00815AD7" w:rsidP="00CF6A71">
      <w:r>
        <w:t xml:space="preserve">Consider the function </w:t>
      </w:r>
      <m:oMath>
        <m:r>
          <w:rPr>
            <w:rFonts w:ascii="Cambria Math" w:hAnsi="Cambria Math"/>
          </w:rPr>
          <m:t>y=2f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x-6</m:t>
                </m:r>
              </m:e>
            </m:d>
          </m:e>
        </m:d>
        <m:r>
          <w:rPr>
            <w:rFonts w:ascii="Cambria Math" w:eastAsiaTheme="minorEastAsia" w:hAnsi="Cambria Math"/>
          </w:rPr>
          <m:t>+ 1</m:t>
        </m:r>
      </m:oMath>
      <w:r w:rsidR="00CF6A71" w:rsidRPr="00CF6A71">
        <w:rPr>
          <w:rFonts w:eastAsiaTheme="minorEastAsia"/>
        </w:rPr>
        <w:t>,</w:t>
      </w:r>
      <w:r>
        <w:t xml:space="preserve">  where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 </m:t>
        </m:r>
      </m:oMath>
      <w:r w:rsidRPr="00CF6A71">
        <w:rPr>
          <w:rFonts w:eastAsiaTheme="minorEastAsia"/>
        </w:rPr>
        <w:t>.</w:t>
      </w:r>
    </w:p>
    <w:p w:rsidR="005E6EE6" w:rsidRPr="005E6EE6" w:rsidRDefault="005E6EE6" w:rsidP="005E6EE6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Rewrite the function using the square root function.</w:t>
      </w:r>
    </w:p>
    <w:p w:rsidR="005E6EE6" w:rsidRPr="00815AD7" w:rsidRDefault="005E6EE6" w:rsidP="005E6EE6">
      <w:pPr>
        <w:pStyle w:val="ListParagraph"/>
      </w:pPr>
      <m:oMathPara>
        <m:oMath>
          <m:r>
            <w:rPr>
              <w:rFonts w:ascii="Cambria Math" w:hAnsi="Cambria Math"/>
            </w:rPr>
            <m:t>y=2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-4(x-6)</m:t>
              </m:r>
            </m:e>
          </m:rad>
          <m:r>
            <w:rPr>
              <w:rFonts w:ascii="Cambria Math" w:hAnsi="Cambria Math"/>
            </w:rPr>
            <m:t>+1</m:t>
          </m:r>
        </m:oMath>
      </m:oMathPara>
    </w:p>
    <w:p w:rsidR="00815AD7" w:rsidRDefault="00815AD7" w:rsidP="00815AD7">
      <w:pPr>
        <w:pStyle w:val="ListParagraph"/>
        <w:numPr>
          <w:ilvl w:val="0"/>
          <w:numId w:val="3"/>
        </w:numPr>
      </w:pPr>
      <w:r>
        <w:t>Make a table for the parent function.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5AD7" w:rsidTr="00815AD7">
        <w:tc>
          <w:tcPr>
            <w:tcW w:w="4788" w:type="dxa"/>
          </w:tcPr>
          <w:p w:rsidR="00815AD7" w:rsidRDefault="005E6EE6" w:rsidP="005E6EE6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4788" w:type="dxa"/>
          </w:tcPr>
          <w:p w:rsidR="00815AD7" w:rsidRDefault="005E6EE6" w:rsidP="00815AD7"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815AD7" w:rsidTr="00815AD7">
        <w:tc>
          <w:tcPr>
            <w:tcW w:w="4788" w:type="dxa"/>
          </w:tcPr>
          <w:p w:rsidR="00815AD7" w:rsidRDefault="00815AD7" w:rsidP="00815AD7">
            <w:r>
              <w:t>0</w:t>
            </w:r>
          </w:p>
        </w:tc>
        <w:tc>
          <w:tcPr>
            <w:tcW w:w="4788" w:type="dxa"/>
          </w:tcPr>
          <w:p w:rsidR="00815AD7" w:rsidRDefault="00815AD7" w:rsidP="00815AD7">
            <w:r>
              <w:t>0</w:t>
            </w:r>
          </w:p>
        </w:tc>
      </w:tr>
      <w:tr w:rsidR="00815AD7" w:rsidTr="00815AD7">
        <w:tc>
          <w:tcPr>
            <w:tcW w:w="4788" w:type="dxa"/>
          </w:tcPr>
          <w:p w:rsidR="00815AD7" w:rsidRDefault="00815AD7" w:rsidP="00815AD7">
            <w:r>
              <w:t>1</w:t>
            </w:r>
          </w:p>
        </w:tc>
        <w:tc>
          <w:tcPr>
            <w:tcW w:w="4788" w:type="dxa"/>
          </w:tcPr>
          <w:p w:rsidR="00815AD7" w:rsidRDefault="00815AD7" w:rsidP="00815AD7">
            <w:r>
              <w:t>1</w:t>
            </w:r>
          </w:p>
        </w:tc>
      </w:tr>
      <w:tr w:rsidR="00815AD7" w:rsidTr="00815AD7">
        <w:tc>
          <w:tcPr>
            <w:tcW w:w="4788" w:type="dxa"/>
          </w:tcPr>
          <w:p w:rsidR="00815AD7" w:rsidRDefault="00815AD7" w:rsidP="00815AD7">
            <w:r>
              <w:t>4</w:t>
            </w:r>
          </w:p>
        </w:tc>
        <w:tc>
          <w:tcPr>
            <w:tcW w:w="4788" w:type="dxa"/>
          </w:tcPr>
          <w:p w:rsidR="00815AD7" w:rsidRDefault="00815AD7" w:rsidP="00815AD7">
            <w:r>
              <w:t>2</w:t>
            </w:r>
          </w:p>
        </w:tc>
      </w:tr>
      <w:tr w:rsidR="00815AD7" w:rsidTr="00815AD7">
        <w:tc>
          <w:tcPr>
            <w:tcW w:w="4788" w:type="dxa"/>
          </w:tcPr>
          <w:p w:rsidR="00815AD7" w:rsidRDefault="00815AD7" w:rsidP="00815AD7">
            <w:r>
              <w:t>9</w:t>
            </w:r>
          </w:p>
        </w:tc>
        <w:tc>
          <w:tcPr>
            <w:tcW w:w="4788" w:type="dxa"/>
          </w:tcPr>
          <w:p w:rsidR="00815AD7" w:rsidRDefault="00815AD7" w:rsidP="00815AD7">
            <w:r>
              <w:t>3</w:t>
            </w:r>
          </w:p>
        </w:tc>
      </w:tr>
    </w:tbl>
    <w:p w:rsidR="00815AD7" w:rsidRDefault="00815AD7" w:rsidP="00815AD7">
      <w:pPr>
        <w:pStyle w:val="ListParagraph"/>
        <w:numPr>
          <w:ilvl w:val="0"/>
          <w:numId w:val="3"/>
        </w:numPr>
      </w:pPr>
      <w:r>
        <w:t>Make a table for the transformed function.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15AD7" w:rsidTr="003D3EAA">
        <w:tc>
          <w:tcPr>
            <w:tcW w:w="4788" w:type="dxa"/>
          </w:tcPr>
          <w:p w:rsidR="00815AD7" w:rsidRDefault="005E6EE6" w:rsidP="003D3EAA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4788" w:type="dxa"/>
          </w:tcPr>
          <w:p w:rsidR="00815AD7" w:rsidRDefault="005E6EE6" w:rsidP="003D3EAA"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815AD7" w:rsidTr="003D3EAA">
        <w:tc>
          <w:tcPr>
            <w:tcW w:w="4788" w:type="dxa"/>
          </w:tcPr>
          <w:p w:rsidR="00815AD7" w:rsidRDefault="00815AD7" w:rsidP="00815AD7">
            <m:oMathPara>
              <m:oMath>
                <m:r>
                  <w:rPr>
                    <w:rFonts w:ascii="Cambria Math" w:hAnsi="Cambria Math"/>
                  </w:rPr>
                  <m:t xml:space="preserve">0 </m:t>
                </m:r>
                <m:r>
                  <w:rPr>
                    <w:rFonts w:ascii="Cambria Math" w:hAnsi="Cambria Math"/>
                  </w:rPr>
                  <m:t>÷-4+6=6</m:t>
                </m:r>
              </m:oMath>
            </m:oMathPara>
          </w:p>
        </w:tc>
        <w:tc>
          <w:tcPr>
            <w:tcW w:w="4788" w:type="dxa"/>
          </w:tcPr>
          <w:p w:rsidR="00815AD7" w:rsidRDefault="00815AD7" w:rsidP="00815AD7">
            <m:oMathPara>
              <m:oMath>
                <m:r>
                  <w:rPr>
                    <w:rFonts w:ascii="Cambria Math" w:hAnsi="Cambria Math"/>
                  </w:rPr>
                  <m:t xml:space="preserve">0 </m:t>
                </m:r>
                <m:r>
                  <w:rPr>
                    <w:rFonts w:ascii="Cambria Math" w:hAnsi="Cambria Math"/>
                  </w:rPr>
                  <m:t>×2+1=1</m:t>
                </m:r>
              </m:oMath>
            </m:oMathPara>
          </w:p>
        </w:tc>
      </w:tr>
      <w:tr w:rsidR="00815AD7" w:rsidTr="003D3EAA">
        <w:tc>
          <w:tcPr>
            <w:tcW w:w="4788" w:type="dxa"/>
          </w:tcPr>
          <w:p w:rsidR="00815AD7" w:rsidRDefault="00815AD7" w:rsidP="00815AD7">
            <m:oMathPara>
              <m:oMath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÷-4+6</m:t>
                </m:r>
                <m:r>
                  <w:rPr>
                    <w:rFonts w:ascii="Cambria Math" w:eastAsiaTheme="minorEastAsia" w:hAnsi="Cambria Math"/>
                  </w:rPr>
                  <m:t>=5.75</m:t>
                </m:r>
              </m:oMath>
            </m:oMathPara>
          </w:p>
        </w:tc>
        <w:tc>
          <w:tcPr>
            <w:tcW w:w="4788" w:type="dxa"/>
          </w:tcPr>
          <w:p w:rsidR="00815AD7" w:rsidRDefault="00815AD7" w:rsidP="003D3EAA">
            <m:oMathPara>
              <m:oMath>
                <m:r>
                  <w:rPr>
                    <w:rFonts w:ascii="Cambria Math" w:hAnsi="Cambria Math"/>
                  </w:rPr>
                  <m:t>1×2+1=3</m:t>
                </m:r>
              </m:oMath>
            </m:oMathPara>
          </w:p>
        </w:tc>
      </w:tr>
      <w:tr w:rsidR="00815AD7" w:rsidTr="00815AD7">
        <w:trPr>
          <w:trHeight w:val="160"/>
        </w:trPr>
        <w:tc>
          <w:tcPr>
            <w:tcW w:w="4788" w:type="dxa"/>
          </w:tcPr>
          <w:p w:rsidR="00815AD7" w:rsidRDefault="00815AD7" w:rsidP="00815AD7">
            <m:oMathPara>
              <m:oMath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÷-4+6</m:t>
                </m:r>
                <m:r>
                  <w:rPr>
                    <w:rFonts w:ascii="Cambria Math" w:eastAsiaTheme="minorEastAsia" w:hAnsi="Cambria Math"/>
                  </w:rPr>
                  <m:t>=5</m:t>
                </m:r>
              </m:oMath>
            </m:oMathPara>
          </w:p>
        </w:tc>
        <w:tc>
          <w:tcPr>
            <w:tcW w:w="4788" w:type="dxa"/>
          </w:tcPr>
          <w:p w:rsidR="00815AD7" w:rsidRDefault="00815AD7" w:rsidP="003D3EAA">
            <m:oMathPara>
              <m:oMath>
                <m:r>
                  <w:rPr>
                    <w:rFonts w:ascii="Cambria Math" w:hAnsi="Cambria Math"/>
                  </w:rPr>
                  <m:t>2×2+1=5</m:t>
                </m:r>
              </m:oMath>
            </m:oMathPara>
          </w:p>
        </w:tc>
      </w:tr>
      <w:tr w:rsidR="00815AD7" w:rsidTr="003D3EAA">
        <w:tc>
          <w:tcPr>
            <w:tcW w:w="4788" w:type="dxa"/>
          </w:tcPr>
          <w:p w:rsidR="00815AD7" w:rsidRDefault="00815AD7" w:rsidP="00815AD7">
            <m:oMathPara>
              <m:oMath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÷-4+6=3.75</m:t>
                </m:r>
              </m:oMath>
            </m:oMathPara>
          </w:p>
        </w:tc>
        <w:tc>
          <w:tcPr>
            <w:tcW w:w="4788" w:type="dxa"/>
          </w:tcPr>
          <w:p w:rsidR="00815AD7" w:rsidRDefault="00815AD7" w:rsidP="003D3EAA">
            <m:oMathPara>
              <m:oMath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×2+1=7</m:t>
                </m:r>
              </m:oMath>
            </m:oMathPara>
          </w:p>
        </w:tc>
      </w:tr>
    </w:tbl>
    <w:p w:rsidR="00815AD7" w:rsidRDefault="00244B5D" w:rsidP="00815AD7">
      <w:pPr>
        <w:pStyle w:val="ListParagraph"/>
        <w:numPr>
          <w:ilvl w:val="0"/>
          <w:numId w:val="3"/>
        </w:numPr>
      </w:pPr>
      <w:r w:rsidRPr="0029537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pt;margin-top:12pt;width:209.6pt;height:154.6pt;z-index:251660288;mso-position-horizontal-relative:text;mso-position-vertical-relative:text;mso-width-relative:margin;mso-height-relative:margin">
            <v:textbox>
              <w:txbxContent>
                <w:p w:rsidR="00244B5D" w:rsidRDefault="00244B5D" w:rsidP="00244B5D">
                  <w:pPr>
                    <w:pStyle w:val="ListParagraph"/>
                    <w:tabs>
                      <w:tab w:val="center" w:pos="5760"/>
                    </w:tabs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Complete a) to f) for the following functions:</w:t>
                  </w:r>
                </w:p>
                <w:p w:rsidR="00244B5D" w:rsidRPr="005E6EE6" w:rsidRDefault="00244B5D" w:rsidP="00244B5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oMath/>
                      <w:rFonts w:ascii="Cambria Math" w:hAnsi="Cambria Math"/>
                    </w:rPr>
                  </w:pP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y=</m:t>
                    </m:r>
                    <m:r>
                      <w:rPr>
                        <w:rFonts w:ascii="Cambria Math" w:hAnsi="Cambria Math"/>
                      </w:rPr>
                      <m:t>-4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</w:rPr>
                              <m:t>+2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oMath>
                  <w:r>
                    <w:t xml:space="preserve">  where 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oMath>
                </w:p>
                <w:p w:rsidR="00244B5D" w:rsidRPr="000E2251" w:rsidRDefault="00244B5D" w:rsidP="00244B5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oMath/>
                      <w:rFonts w:ascii="Cambria Math" w:hAnsi="Cambria Math"/>
                    </w:rPr>
                  </w:pPr>
                  <w:r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y=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x-</m:t>
                            </m:r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+ </m:t>
                    </m:r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oMath>
                  <w:r>
                    <w:t xml:space="preserve">  where 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oMath>
                </w:p>
                <w:p w:rsidR="00244B5D" w:rsidRPr="000E2251" w:rsidRDefault="00244B5D" w:rsidP="00244B5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oMath/>
                      <w:rFonts w:ascii="Cambria Math" w:hAnsi="Cambria Math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y=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2x+6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+ </m:t>
                    </m:r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oMath>
                  <w:r>
                    <w:t xml:space="preserve">  where 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  (HINT factor out the -2 first)</w:t>
                  </w:r>
                </w:p>
                <w:p w:rsidR="00244B5D" w:rsidRDefault="00244B5D"/>
              </w:txbxContent>
            </v:textbox>
          </v:shape>
        </w:pict>
      </w:r>
      <w:r w:rsidR="00815AD7">
        <w:t>Describe the transformation done to the parent function.</w:t>
      </w:r>
    </w:p>
    <w:p w:rsidR="00815AD7" w:rsidRDefault="00815AD7" w:rsidP="00815AD7">
      <w:pPr>
        <w:pStyle w:val="ListParagraph"/>
        <w:numPr>
          <w:ilvl w:val="0"/>
          <w:numId w:val="5"/>
        </w:numPr>
      </w:pPr>
      <w:r>
        <w:t>Vertical Stretch of factor 2</w:t>
      </w:r>
    </w:p>
    <w:p w:rsidR="00815AD7" w:rsidRDefault="00815AD7" w:rsidP="00815AD7">
      <w:pPr>
        <w:pStyle w:val="ListParagraph"/>
        <w:numPr>
          <w:ilvl w:val="0"/>
          <w:numId w:val="5"/>
        </w:numPr>
      </w:pPr>
      <w:r>
        <w:t>Horizontal compression</w:t>
      </w:r>
    </w:p>
    <w:p w:rsidR="00815AD7" w:rsidRDefault="00815AD7" w:rsidP="00815AD7">
      <w:pPr>
        <w:pStyle w:val="ListParagraph"/>
        <w:numPr>
          <w:ilvl w:val="0"/>
          <w:numId w:val="5"/>
        </w:numPr>
      </w:pPr>
      <w:r>
        <w:t>Reflection in the y-axis</w:t>
      </w:r>
    </w:p>
    <w:p w:rsidR="00815AD7" w:rsidRDefault="00815AD7" w:rsidP="00815AD7">
      <w:pPr>
        <w:pStyle w:val="ListParagraph"/>
        <w:numPr>
          <w:ilvl w:val="0"/>
          <w:numId w:val="5"/>
        </w:numPr>
      </w:pPr>
      <w:r>
        <w:t>Translated 6 units to the right</w:t>
      </w:r>
    </w:p>
    <w:p w:rsidR="00815AD7" w:rsidRDefault="00815AD7" w:rsidP="00815AD7">
      <w:pPr>
        <w:pStyle w:val="ListParagraph"/>
        <w:numPr>
          <w:ilvl w:val="0"/>
          <w:numId w:val="5"/>
        </w:numPr>
      </w:pPr>
      <w:r>
        <w:t>Translated 1 unit up</w:t>
      </w:r>
    </w:p>
    <w:p w:rsidR="00815AD7" w:rsidRDefault="00815AD7" w:rsidP="00815AD7">
      <w:pPr>
        <w:pStyle w:val="ListParagraph"/>
      </w:pPr>
    </w:p>
    <w:p w:rsidR="00815AD7" w:rsidRDefault="00815AD7" w:rsidP="00815AD7">
      <w:pPr>
        <w:pStyle w:val="ListParagraph"/>
        <w:numPr>
          <w:ilvl w:val="0"/>
          <w:numId w:val="3"/>
        </w:numPr>
      </w:pPr>
      <w:r>
        <w:t>Make an accurate sketch of the function.</w:t>
      </w:r>
    </w:p>
    <w:p w:rsidR="00815AD7" w:rsidRDefault="005E6EE6" w:rsidP="005E6EE6">
      <w:pPr>
        <w:pStyle w:val="ListParagraph"/>
        <w:jc w:val="center"/>
      </w:pPr>
      <w:sdt>
        <w:sdtPr>
          <w:rPr>
            <w:b/>
          </w:rPr>
          <w:alias w:val="Graph"/>
          <w:id w:val="213681171"/>
          <w:placeholder>
            <w:docPart w:val="67E525C628844FD6B8D334B26D97FABA"/>
          </w:placeholder>
          <w:picture/>
        </w:sdtPr>
        <w:sdtContent>
          <w:r w:rsidRPr="00CF6A71">
            <w:rPr>
              <w:b/>
              <w:noProof/>
              <w:lang w:eastAsia="en-CA"/>
            </w:rPr>
            <w:drawing>
              <wp:inline distT="0" distB="0" distL="0" distR="0">
                <wp:extent cx="2314575" cy="2266950"/>
                <wp:effectExtent l="1905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5E6EE6" w:rsidRDefault="005E6EE6" w:rsidP="005E6EE6">
      <w:pPr>
        <w:pStyle w:val="ListParagraph"/>
        <w:numPr>
          <w:ilvl w:val="0"/>
          <w:numId w:val="3"/>
        </w:numPr>
      </w:pPr>
      <w:r>
        <w:t>State the domain and range of the function.</w:t>
      </w:r>
    </w:p>
    <w:p w:rsidR="005E6EE6" w:rsidRDefault="005E6EE6" w:rsidP="005E6EE6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x∈R</m:t>
              </m:r>
            </m:e>
            <m:e>
              <m:r>
                <w:rPr>
                  <w:rFonts w:ascii="Cambria Math" w:hAnsi="Cambria Math"/>
                </w:rPr>
                <m:t>x≤6</m:t>
              </m:r>
            </m:e>
          </m:d>
        </m:oMath>
      </m:oMathPara>
    </w:p>
    <w:p w:rsidR="005E6EE6" w:rsidRPr="005E6EE6" w:rsidRDefault="005E6EE6" w:rsidP="005E6EE6">
      <w:pPr>
        <w:pStyle w:val="ListParagraph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 xml:space="preserve">R=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y∈R</m:t>
              </m:r>
            </m:e>
            <m:e>
              <m:r>
                <w:rPr>
                  <w:rFonts w:ascii="Cambria Math" w:hAnsi="Cambria Math"/>
                </w:rPr>
                <m:t>y≥1</m:t>
              </m:r>
            </m:e>
          </m:d>
        </m:oMath>
      </m:oMathPara>
    </w:p>
    <w:p w:rsidR="005E6EE6" w:rsidRDefault="005E6EE6" w:rsidP="005E6EE6">
      <w:pPr>
        <w:pStyle w:val="ListParagraph"/>
        <w:rPr>
          <w:rFonts w:eastAsiaTheme="minorEastAsia"/>
        </w:rPr>
      </w:pPr>
    </w:p>
    <w:p w:rsidR="005E6EE6" w:rsidRDefault="005E6EE6" w:rsidP="005E6EE6">
      <w:pPr>
        <w:pStyle w:val="ListParagraph"/>
        <w:rPr>
          <w:rFonts w:eastAsiaTheme="minorEastAsia"/>
        </w:rPr>
      </w:pPr>
    </w:p>
    <w:p w:rsidR="00244B5D" w:rsidRDefault="00244B5D" w:rsidP="005E6EE6">
      <w:pPr>
        <w:pStyle w:val="ListParagraph"/>
        <w:rPr>
          <w:rFonts w:eastAsiaTheme="minorEastAsia"/>
        </w:rPr>
      </w:pPr>
    </w:p>
    <w:p w:rsidR="00244B5D" w:rsidRDefault="00244B5D" w:rsidP="005E6EE6">
      <w:pPr>
        <w:pStyle w:val="ListParagraph"/>
        <w:rPr>
          <w:rFonts w:eastAsiaTheme="minorEastAsia"/>
        </w:rPr>
      </w:pPr>
    </w:p>
    <w:p w:rsidR="00150EF4" w:rsidRDefault="00150EF4" w:rsidP="00650DAA">
      <w:pPr>
        <w:pStyle w:val="Heading4"/>
        <w:rPr>
          <w:rFonts w:eastAsiaTheme="minorEastAsia"/>
        </w:rPr>
      </w:pPr>
      <w:r>
        <w:rPr>
          <w:rFonts w:eastAsiaTheme="minorEastAsia"/>
        </w:rPr>
        <w:lastRenderedPageBreak/>
        <w:t>SOLUTIONS:</w:t>
      </w:r>
    </w:p>
    <w:p w:rsidR="000E2251" w:rsidRPr="00CF6A71" w:rsidRDefault="000E2251" w:rsidP="000E2251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5(x+2)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- 3</m:t>
          </m:r>
        </m:oMath>
      </m:oMathPara>
    </w:p>
    <w:p w:rsidR="000E2251" w:rsidRDefault="000E2251" w:rsidP="00150EF4">
      <w:pPr>
        <w:pStyle w:val="Heading4"/>
        <w:rPr>
          <w:oMath/>
          <w:rFonts w:ascii="Cambria Math" w:hAnsi="Cambria Math"/>
        </w:rPr>
      </w:pPr>
      <w:sdt>
        <w:sdtPr>
          <w:alias w:val="Graph"/>
          <w:id w:val="213681179"/>
          <w:placeholder>
            <w:docPart w:val="C9E69D86DF224B23BEBA7F31F4A72C96"/>
          </w:placeholder>
          <w:picture/>
        </w:sdtPr>
        <w:sdtContent>
          <w:r>
            <w:rPr>
              <w:noProof/>
              <w:lang w:eastAsia="en-CA"/>
            </w:rPr>
            <w:drawing>
              <wp:inline distT="0" distB="0" distL="0" distR="0">
                <wp:extent cx="2314575" cy="2266950"/>
                <wp:effectExtent l="19050" t="0" r="9525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0E2251" w:rsidRDefault="000E2251" w:rsidP="000E225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x∈R</m:t>
              </m:r>
            </m:e>
            <m:e>
              <m:r>
                <w:rPr>
                  <w:rFonts w:ascii="Cambria Math" w:hAnsi="Cambria Math"/>
                </w:rPr>
                <m:t>x≠-2</m:t>
              </m:r>
            </m:e>
          </m:d>
        </m:oMath>
      </m:oMathPara>
    </w:p>
    <w:p w:rsidR="000E2251" w:rsidRPr="005E6EE6" w:rsidRDefault="000E2251" w:rsidP="000E2251">
      <w:pPr>
        <w:pStyle w:val="ListParagraph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 xml:space="preserve">R=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y∈R</m:t>
              </m:r>
            </m:e>
            <m:e>
              <m:r>
                <w:rPr>
                  <w:rFonts w:ascii="Cambria Math" w:hAnsi="Cambria Math"/>
                </w:rPr>
                <m:t>y≠-3</m:t>
              </m:r>
            </m:e>
          </m:d>
        </m:oMath>
      </m:oMathPara>
    </w:p>
    <w:p w:rsidR="000E2251" w:rsidRDefault="000E2251" w:rsidP="000E2251">
      <m:oMathPara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-2(x-1)</m:t>
              </m:r>
            </m:e>
          </m:d>
          <m:r>
            <w:rPr>
              <w:rFonts w:ascii="Cambria Math" w:hAnsi="Cambria Math"/>
            </w:rPr>
            <m:t>+3</m:t>
          </m:r>
        </m:oMath>
      </m:oMathPara>
    </w:p>
    <w:p w:rsidR="000E2251" w:rsidRDefault="000E2251" w:rsidP="000E2251">
      <w:pPr>
        <w:jc w:val="center"/>
      </w:pPr>
      <w:sdt>
        <w:sdtPr>
          <w:alias w:val="Graph"/>
          <w:id w:val="213681182"/>
          <w:placeholder>
            <w:docPart w:val="B839E12DA4D24C90BD81D60999D41CDF"/>
          </w:placeholder>
          <w:picture/>
        </w:sdtPr>
        <w:sdtContent>
          <w:r>
            <w:rPr>
              <w:noProof/>
              <w:lang w:eastAsia="en-CA"/>
            </w:rPr>
            <w:drawing>
              <wp:inline distT="0" distB="0" distL="0" distR="0">
                <wp:extent cx="2314575" cy="2266950"/>
                <wp:effectExtent l="19050" t="0" r="9525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</w:t>
      </w:r>
    </w:p>
    <w:p w:rsidR="000E2251" w:rsidRDefault="000E2251" w:rsidP="000E225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={x∈R}</m:t>
          </m:r>
        </m:oMath>
      </m:oMathPara>
    </w:p>
    <w:p w:rsidR="000E2251" w:rsidRPr="005E6EE6" w:rsidRDefault="000E2251" w:rsidP="000E2251">
      <w:pPr>
        <w:pStyle w:val="ListParagraph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 xml:space="preserve">R=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y∈R</m:t>
              </m:r>
            </m:e>
            <m:e>
              <m:r>
                <w:rPr>
                  <w:rFonts w:ascii="Cambria Math" w:hAnsi="Cambria Math"/>
                </w:rPr>
                <m:t>y≤3</m:t>
              </m:r>
            </m:e>
          </m:d>
        </m:oMath>
      </m:oMathPara>
    </w:p>
    <w:p w:rsidR="000E2251" w:rsidRDefault="000E2251" w:rsidP="000E2251">
      <w:pPr>
        <w:jc w:val="center"/>
      </w:pPr>
    </w:p>
    <w:p w:rsidR="000E2251" w:rsidRDefault="000E2251" w:rsidP="000E2251">
      <w:pPr>
        <w:jc w:val="center"/>
      </w:pPr>
      <m:oMathPara>
        <m:oMath>
          <m:r>
            <w:rPr>
              <w:rFonts w:ascii="Cambria Math" w:hAnsi="Cambria Math"/>
            </w:rPr>
            <m:t>y=</m:t>
          </m:r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2(x-3)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 </m:t>
          </m:r>
          <m:r>
            <w:rPr>
              <w:rFonts w:ascii="Cambria Math" w:eastAsiaTheme="minorEastAsia" w:hAnsi="Cambria Math"/>
            </w:rPr>
            <m:t>1</m:t>
          </m:r>
        </m:oMath>
      </m:oMathPara>
    </w:p>
    <w:p w:rsidR="000E2251" w:rsidRDefault="000E2251" w:rsidP="000E2251">
      <w:pPr>
        <w:jc w:val="center"/>
      </w:pPr>
      <w:sdt>
        <w:sdtPr>
          <w:alias w:val="Graph"/>
          <w:id w:val="213681185"/>
          <w:placeholder>
            <w:docPart w:val="8711F566AA3A45F39A903325C369CE42"/>
          </w:placeholder>
          <w:picture/>
        </w:sdtPr>
        <w:sdtContent>
          <w:r>
            <w:rPr>
              <w:noProof/>
              <w:lang w:eastAsia="en-CA"/>
            </w:rPr>
            <w:drawing>
              <wp:inline distT="0" distB="0" distL="0" distR="0">
                <wp:extent cx="2314575" cy="2266950"/>
                <wp:effectExtent l="19050" t="0" r="9525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:rsidR="000E2251" w:rsidRDefault="000E2251" w:rsidP="000E2251">
      <w:pPr>
        <w:pStyle w:val="ListParagraph"/>
        <w:rPr>
          <w:rFonts w:eastAsiaTheme="minorEastAsia"/>
        </w:rPr>
      </w:pPr>
      <w:r>
        <w:t xml:space="preserve"> </w:t>
      </w:r>
      <m:r>
        <w:rPr>
          <w:rFonts w:ascii="Cambria Math" w:hAnsi="Cambria Math"/>
        </w:rPr>
        <w:br/>
      </m:r>
      <m:oMathPara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Cambria Math"/>
            </w:rPr>
            <m:t>={x∈R}</m:t>
          </m:r>
        </m:oMath>
      </m:oMathPara>
    </w:p>
    <w:p w:rsidR="000E2251" w:rsidRPr="005E6EE6" w:rsidRDefault="000E2251" w:rsidP="000E2251">
      <w:pPr>
        <w:pStyle w:val="ListParagraph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 xml:space="preserve">R=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y∈R</m:t>
              </m:r>
            </m:e>
            <m:e>
              <m:r>
                <w:rPr>
                  <w:rFonts w:ascii="Cambria Math" w:hAnsi="Cambria Math"/>
                </w:rPr>
                <m:t>y≥1</m:t>
              </m:r>
            </m:e>
          </m:d>
        </m:oMath>
      </m:oMathPara>
    </w:p>
    <w:p w:rsidR="000E2251" w:rsidRPr="000E2251" w:rsidRDefault="000E2251" w:rsidP="000E2251">
      <w:pPr>
        <w:jc w:val="center"/>
        <w:rPr>
          <w:oMath/>
          <w:rFonts w:ascii="Cambria Math" w:hAnsi="Cambria Math"/>
        </w:rPr>
      </w:pPr>
    </w:p>
    <w:sectPr w:rsidR="000E2251" w:rsidRPr="000E2251" w:rsidSect="005E6E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2AC"/>
    <w:multiLevelType w:val="hybridMultilevel"/>
    <w:tmpl w:val="7EBA2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A9C"/>
    <w:multiLevelType w:val="hybridMultilevel"/>
    <w:tmpl w:val="E46204F2"/>
    <w:lvl w:ilvl="0" w:tplc="1B7A5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77EC5"/>
    <w:multiLevelType w:val="hybridMultilevel"/>
    <w:tmpl w:val="3D02E67A"/>
    <w:lvl w:ilvl="0" w:tplc="0D50F554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C5DE4"/>
    <w:multiLevelType w:val="hybridMultilevel"/>
    <w:tmpl w:val="65F49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31EDB"/>
    <w:multiLevelType w:val="hybridMultilevel"/>
    <w:tmpl w:val="6CEE81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D0901"/>
    <w:multiLevelType w:val="hybridMultilevel"/>
    <w:tmpl w:val="059697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15AD7"/>
    <w:rsid w:val="00000ED6"/>
    <w:rsid w:val="00014349"/>
    <w:rsid w:val="000803D0"/>
    <w:rsid w:val="00087FD9"/>
    <w:rsid w:val="00093F19"/>
    <w:rsid w:val="000A50F3"/>
    <w:rsid w:val="000E2251"/>
    <w:rsid w:val="000E51DC"/>
    <w:rsid w:val="00105D7C"/>
    <w:rsid w:val="00117F36"/>
    <w:rsid w:val="00150EF4"/>
    <w:rsid w:val="001E7D64"/>
    <w:rsid w:val="002066BA"/>
    <w:rsid w:val="00244B5D"/>
    <w:rsid w:val="002532D7"/>
    <w:rsid w:val="00253451"/>
    <w:rsid w:val="002D24A9"/>
    <w:rsid w:val="002E4993"/>
    <w:rsid w:val="002E6F57"/>
    <w:rsid w:val="002E7ACB"/>
    <w:rsid w:val="003304DD"/>
    <w:rsid w:val="003A6EE4"/>
    <w:rsid w:val="004018A1"/>
    <w:rsid w:val="00444C0A"/>
    <w:rsid w:val="00456560"/>
    <w:rsid w:val="004A3032"/>
    <w:rsid w:val="004A4B17"/>
    <w:rsid w:val="004A642D"/>
    <w:rsid w:val="004D6401"/>
    <w:rsid w:val="004E29F4"/>
    <w:rsid w:val="004F7768"/>
    <w:rsid w:val="0051393C"/>
    <w:rsid w:val="005D1F20"/>
    <w:rsid w:val="005E6EE6"/>
    <w:rsid w:val="006032A2"/>
    <w:rsid w:val="00613961"/>
    <w:rsid w:val="00650DAA"/>
    <w:rsid w:val="006A34BF"/>
    <w:rsid w:val="006A4077"/>
    <w:rsid w:val="006C46CC"/>
    <w:rsid w:val="006E351F"/>
    <w:rsid w:val="00700F36"/>
    <w:rsid w:val="00707A0C"/>
    <w:rsid w:val="00736C97"/>
    <w:rsid w:val="00754D17"/>
    <w:rsid w:val="007804BC"/>
    <w:rsid w:val="007929A1"/>
    <w:rsid w:val="00797E49"/>
    <w:rsid w:val="007A733B"/>
    <w:rsid w:val="007F64F7"/>
    <w:rsid w:val="00815AD7"/>
    <w:rsid w:val="00816082"/>
    <w:rsid w:val="00847F6A"/>
    <w:rsid w:val="008B720A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813FE"/>
    <w:rsid w:val="00AA3F41"/>
    <w:rsid w:val="00B42EE3"/>
    <w:rsid w:val="00B529AB"/>
    <w:rsid w:val="00C00CCB"/>
    <w:rsid w:val="00C45108"/>
    <w:rsid w:val="00CB78DE"/>
    <w:rsid w:val="00CE09B2"/>
    <w:rsid w:val="00CF5B09"/>
    <w:rsid w:val="00CF6A71"/>
    <w:rsid w:val="00D03316"/>
    <w:rsid w:val="00D2536F"/>
    <w:rsid w:val="00D2551B"/>
    <w:rsid w:val="00D37BE0"/>
    <w:rsid w:val="00D602C5"/>
    <w:rsid w:val="00D81E5D"/>
    <w:rsid w:val="00D84940"/>
    <w:rsid w:val="00EF3D25"/>
    <w:rsid w:val="00F0231E"/>
    <w:rsid w:val="00FB359E"/>
    <w:rsid w:val="00FB61AD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paragraph" w:styleId="Heading1">
    <w:name w:val="heading 1"/>
    <w:basedOn w:val="Normal"/>
    <w:next w:val="Normal"/>
    <w:link w:val="Heading1Char"/>
    <w:uiPriority w:val="9"/>
    <w:qFormat/>
    <w:rsid w:val="00150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AD7"/>
    <w:rPr>
      <w:color w:val="808080"/>
    </w:rPr>
  </w:style>
  <w:style w:type="paragraph" w:styleId="NoSpacing">
    <w:name w:val="No Spacing"/>
    <w:uiPriority w:val="1"/>
    <w:qFormat/>
    <w:rsid w:val="00150E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0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0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525C628844FD6B8D334B26D97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8732-8EAE-484E-BDE1-44EA0ECB4E32}"/>
      </w:docPartPr>
      <w:docPartBody>
        <w:p w:rsidR="00000000" w:rsidRDefault="00321DF1">
          <w:r w:rsidRPr="00FD7169">
            <w:rPr>
              <w:rStyle w:val="PlaceholderText"/>
            </w:rPr>
            <w:t>Show2D[Plot2D[Sum[Product[2,Sqrt[Product[Negative[4],Minus[x,6]]]],1],Options[Option[RangeX,-4,12],Option[RangeY,-3.5,24.5]]],Options[Option[ShowBox,False]]]</w:t>
          </w:r>
        </w:p>
      </w:docPartBody>
    </w:docPart>
    <w:docPart>
      <w:docPartPr>
        <w:name w:val="C9E69D86DF224B23BEBA7F31F4A7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CAA0-85A8-440C-84E1-91E5F3B56029}"/>
      </w:docPartPr>
      <w:docPartBody>
        <w:p w:rsidR="00000000" w:rsidRDefault="00321DF1">
          <w:r w:rsidRPr="00FD7169">
            <w:rPr>
              <w:rStyle w:val="PlaceholderText"/>
            </w:rPr>
            <w:t>Show2D[Plot2D[Minus[Divide[Negative[4],Product[5,Sum[x,2]]],3],Options[Option[RangeX,-7.657,3.657],Option[RangeY,-10.899,8.899]]],Options[Option[ShowBox,False]]]</w:t>
          </w:r>
        </w:p>
      </w:docPartBody>
    </w:docPart>
    <w:docPart>
      <w:docPartPr>
        <w:name w:val="B839E12DA4D24C90BD81D60999D4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CFB7-4241-40DE-84C9-2F7669B5F6F8}"/>
      </w:docPartPr>
      <w:docPartBody>
        <w:p w:rsidR="00000000" w:rsidRDefault="00321DF1">
          <w:r w:rsidRPr="00FD7169">
            <w:rPr>
              <w:rStyle w:val="PlaceholderText"/>
            </w:rPr>
            <w:t>Show2D[Plot2D[Sum[Negative[Abs[Product[Negative[2],Minus[x,1]]]],3],Options[Option[RangeX,-1,3]]],Options[Option[ShowBox,False]]]</w:t>
          </w:r>
        </w:p>
      </w:docPartBody>
    </w:docPart>
    <w:docPart>
      <w:docPartPr>
        <w:name w:val="8711F566AA3A45F39A903325C369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85A4-E6C6-4037-8161-7C9BF675E5BD}"/>
      </w:docPartPr>
      <w:docPartBody>
        <w:p w:rsidR="00000000" w:rsidRDefault="00321DF1">
          <w:r w:rsidRPr="00FD7169">
            <w:rPr>
              <w:rStyle w:val="PlaceholderText"/>
            </w:rPr>
            <w:t>Show2D[Plot2D[Sum[Product[3,Exponent[Product[Negative[2],Minus[x,3]],2]],1],Options[Option[RangeX,Product[1.11,Exponent[10,-15]],4],Option[RangeY,-7.878,9.84]]],Options[Option[ShowBox,False]]]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1DF1"/>
    <w:rsid w:val="00321DF1"/>
    <w:rsid w:val="0093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DF1"/>
    <w:rPr>
      <w:color w:val="808080"/>
    </w:rPr>
  </w:style>
  <w:style w:type="paragraph" w:customStyle="1" w:styleId="B0838764B92A463997DEAD05D40A7066">
    <w:name w:val="B0838764B92A463997DEAD05D40A7066"/>
    <w:rsid w:val="00321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4</cp:revision>
  <dcterms:created xsi:type="dcterms:W3CDTF">2012-02-14T22:58:00Z</dcterms:created>
  <dcterms:modified xsi:type="dcterms:W3CDTF">2012-02-14T23:57:00Z</dcterms:modified>
</cp:coreProperties>
</file>