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68" w:rsidRPr="0082486E" w:rsidRDefault="00F16BA7" w:rsidP="0082486E">
      <w:pPr>
        <w:jc w:val="center"/>
        <w:rPr>
          <w:rFonts w:ascii="Century Gothic" w:hAnsi="Century Gothic"/>
          <w:b/>
        </w:rPr>
      </w:pPr>
      <w:r w:rsidRPr="0082486E">
        <w:rPr>
          <w:rFonts w:ascii="Century Gothic" w:hAnsi="Century Gothic"/>
          <w:b/>
        </w:rPr>
        <w:t>5.5 P</w:t>
      </w:r>
      <w:r w:rsidR="0082486E">
        <w:rPr>
          <w:rFonts w:ascii="Century Gothic" w:hAnsi="Century Gothic"/>
          <w:b/>
        </w:rPr>
        <w:t>roving Trigonometric Identities</w:t>
      </w:r>
    </w:p>
    <w:p w:rsidR="00F16BA7" w:rsidRPr="0082486E" w:rsidRDefault="00F16BA7">
      <w:pPr>
        <w:rPr>
          <w:rFonts w:ascii="Century Gothic" w:hAnsi="Century Gothic"/>
        </w:rPr>
      </w:pPr>
    </w:p>
    <w:p w:rsidR="00F16BA7" w:rsidRPr="0082486E" w:rsidRDefault="00F16BA7">
      <w:pPr>
        <w:rPr>
          <w:rFonts w:ascii="Century Gothic" w:hAnsi="Century Gothic"/>
        </w:rPr>
      </w:pPr>
      <w:r w:rsidRPr="0082486E">
        <w:rPr>
          <w:rFonts w:ascii="Century Gothic" w:hAnsi="Century Gothic"/>
        </w:rPr>
        <w:t>So far you know the following identities</w:t>
      </w:r>
    </w:p>
    <w:p w:rsidR="00F16BA7" w:rsidRPr="0082486E" w:rsidRDefault="00F16BA7">
      <w:pPr>
        <w:rPr>
          <w:rFonts w:ascii="Century Gothic" w:hAnsi="Century Gothic"/>
        </w:rPr>
      </w:pPr>
    </w:p>
    <w:p w:rsidR="00C153C2" w:rsidRDefault="00C153C2">
      <w:pPr>
        <w:rPr>
          <w:oMath/>
          <w:rFonts w:ascii="Cambria Math" w:hAnsi="Century Gothic"/>
        </w:rPr>
        <w:sectPr w:rsidR="00C153C2" w:rsidSect="004F776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16BA7" w:rsidRPr="0082486E" w:rsidRDefault="00F16BA7">
      <w:pPr>
        <w:rPr>
          <w:rFonts w:ascii="Century Gothic" w:hAnsi="Century Gothic"/>
        </w:rPr>
      </w:pPr>
      <m:oMathPara>
        <m:oMath>
          <m:sSup>
            <m:sSupPr>
              <m:ctrlPr>
                <w:rPr>
                  <w:rFonts w:ascii="Cambria Math" w:hAnsi="Century Gothic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entury Gothic"/>
                </w:rPr>
                <m:t>2</m:t>
              </m:r>
            </m:sup>
          </m:sSup>
          <m:r>
            <w:rPr>
              <w:rFonts w:ascii="Cambria Math" w:hAnsi="Century Gothic"/>
            </w:rPr>
            <m:t>=</m:t>
          </m:r>
          <m:sSup>
            <m:sSupPr>
              <m:ctrlPr>
                <w:rPr>
                  <w:rFonts w:ascii="Cambria Math" w:hAnsi="Century Gothic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entury Gothic"/>
                </w:rPr>
                <m:t>2</m:t>
              </m:r>
            </m:sup>
          </m:sSup>
          <m:r>
            <w:rPr>
              <w:rFonts w:ascii="Cambria Math" w:hAnsi="Century Gothic"/>
            </w:rPr>
            <m:t>+</m:t>
          </m:r>
          <m:sSup>
            <m:sSupPr>
              <m:ctrlPr>
                <w:rPr>
                  <w:rFonts w:ascii="Cambria Math" w:hAnsi="Century Gothic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entury Gothic"/>
                </w:rPr>
                <m:t>2</m:t>
              </m:r>
            </m:sup>
          </m:sSup>
        </m:oMath>
      </m:oMathPara>
    </w:p>
    <w:p w:rsidR="00F16BA7" w:rsidRPr="00F16BA7" w:rsidRDefault="00F16BA7">
      <m:oMathPara>
        <m:oMath>
          <m:r>
            <w:rPr>
              <w:rFonts w:ascii="Cambria Math" w:hAnsi="Cambria Math"/>
            </w:rPr>
            <m:t>sinθ</m:t>
          </m:r>
          <m:r>
            <w:rPr>
              <w:rFonts w:ascii="Cambria Math" w:hAnsi="Century Gothic"/>
            </w:rPr>
            <m:t xml:space="preserve">= </m:t>
          </m:r>
          <m:f>
            <m:fPr>
              <m:ctrlPr>
                <w:rPr>
                  <w:rFonts w:ascii="Cambria Math" w:hAnsi="Century Gothic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F16BA7" w:rsidRDefault="00F16BA7" w:rsidP="00F16BA7">
      <m:oMathPara>
        <m:oMath>
          <m:r>
            <w:rPr>
              <w:rFonts w:ascii="Cambria Math" w:hAnsi="Cambria Math"/>
            </w:rPr>
            <m:t xml:space="preserve">cosθ=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F16BA7" w:rsidRDefault="00F16BA7" w:rsidP="00F16BA7">
      <m:oMathPara>
        <m:oMath>
          <m:r>
            <w:rPr>
              <w:rFonts w:ascii="Cambria Math" w:hAnsi="Cambria Math"/>
            </w:rPr>
            <m:t xml:space="preserve">tanθ=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</m:oMath>
      </m:oMathPara>
    </w:p>
    <w:p w:rsidR="00F16BA7" w:rsidRPr="00F16BA7" w:rsidRDefault="00C153C2" w:rsidP="00F16BA7">
      <m:oMathPara>
        <m:oMath>
          <m:r>
            <w:rPr>
              <w:rFonts w:ascii="Cambria Math" w:hAnsi="Cambria Math"/>
            </w:rPr>
            <m:t>s</m:t>
          </m:r>
          <m:r>
            <w:rPr>
              <w:rFonts w:ascii="Cambria Math" w:hAnsi="Cambria Math"/>
            </w:rPr>
            <m:t xml:space="preserve">inθ=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cscθ</m:t>
              </m:r>
            </m:den>
          </m:f>
        </m:oMath>
      </m:oMathPara>
    </w:p>
    <w:p w:rsidR="00F16BA7" w:rsidRPr="00F16BA7" w:rsidRDefault="00F16BA7" w:rsidP="00F16BA7"/>
    <w:p w:rsidR="00F16BA7" w:rsidRPr="00F16BA7" w:rsidRDefault="00F16BA7" w:rsidP="00F16BA7">
      <m:oMathPara>
        <m:oMath>
          <m:r>
            <w:rPr>
              <w:rFonts w:ascii="Cambria Math" w:hAnsi="Cambria Math"/>
            </w:rPr>
            <m:t xml:space="preserve">cosθ=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secθ</m:t>
              </m:r>
            </m:den>
          </m:f>
        </m:oMath>
      </m:oMathPara>
    </w:p>
    <w:p w:rsidR="00F16BA7" w:rsidRDefault="00F16BA7" w:rsidP="00F16BA7">
      <m:oMathPara>
        <m:oMath>
          <m:r>
            <w:rPr>
              <w:rFonts w:ascii="Cambria Math" w:hAnsi="Cambria Math"/>
            </w:rPr>
            <m:t xml:space="preserve">tanθ=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cotθ</m:t>
              </m:r>
            </m:den>
          </m:f>
        </m:oMath>
      </m:oMathPara>
    </w:p>
    <w:p w:rsidR="00F16BA7" w:rsidRPr="00F16BA7" w:rsidRDefault="00F16BA7" w:rsidP="00F16BA7">
      <m:oMathPara>
        <m:oMath>
          <m:r>
            <w:rPr>
              <w:rFonts w:ascii="Cambria Math" w:hAnsi="Cambria Math"/>
            </w:rPr>
            <m:t xml:space="preserve">cscθ=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sinθ</m:t>
              </m:r>
            </m:den>
          </m:f>
        </m:oMath>
      </m:oMathPara>
    </w:p>
    <w:p w:rsidR="00F16BA7" w:rsidRPr="00F16BA7" w:rsidRDefault="00F16BA7" w:rsidP="00F16BA7"/>
    <w:p w:rsidR="00F16BA7" w:rsidRPr="00F16BA7" w:rsidRDefault="00F16BA7" w:rsidP="00F16BA7">
      <m:oMathPara>
        <m:oMath>
          <m:r>
            <w:rPr>
              <w:rFonts w:ascii="Cambria Math" w:hAnsi="Cambria Math"/>
            </w:rPr>
            <m:t xml:space="preserve">secθ=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cosθ</m:t>
              </m:r>
            </m:den>
          </m:f>
        </m:oMath>
      </m:oMathPara>
    </w:p>
    <w:p w:rsidR="00F16BA7" w:rsidRPr="00F16BA7" w:rsidRDefault="00F16BA7" w:rsidP="00F16BA7">
      <m:oMathPara>
        <m:oMath>
          <m:r>
            <w:rPr>
              <w:rFonts w:ascii="Cambria Math" w:hAnsi="Cambria Math"/>
            </w:rPr>
            <m:t xml:space="preserve">cotθ=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tanθ</m:t>
              </m:r>
            </m:den>
          </m:f>
        </m:oMath>
      </m:oMathPara>
    </w:p>
    <w:p w:rsidR="00C153C2" w:rsidRDefault="00C153C2">
      <w:pPr>
        <w:sectPr w:rsidR="00C153C2" w:rsidSect="00C153C2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82486E" w:rsidRDefault="0082486E"/>
    <w:p w:rsidR="0082486E" w:rsidRPr="00C153C2" w:rsidRDefault="0082486E" w:rsidP="0082486E">
      <w:pPr>
        <w:autoSpaceDE w:val="0"/>
        <w:autoSpaceDN w:val="0"/>
        <w:adjustRightInd w:val="0"/>
        <w:rPr>
          <w:rFonts w:ascii="Century Gothic" w:eastAsiaTheme="minorHAnsi" w:hAnsi="Century Gothic" w:cs="Arial"/>
          <w:color w:val="000000"/>
          <w:szCs w:val="24"/>
          <w:lang w:val="en-CA" w:eastAsia="en-US"/>
        </w:rPr>
      </w:pPr>
      <w:r>
        <w:rPr>
          <w:rFonts w:ascii="Arial" w:eastAsiaTheme="minorHAnsi" w:hAnsi="Arial" w:cs="Arial"/>
          <w:b/>
          <w:bCs/>
          <w:color w:val="000000"/>
          <w:szCs w:val="24"/>
          <w:lang w:val="en-CA" w:eastAsia="en-US"/>
        </w:rPr>
        <w:t>Example 1:</w:t>
      </w:r>
      <w:r>
        <w:rPr>
          <w:rFonts w:ascii="Arial" w:eastAsiaTheme="minorHAnsi" w:hAnsi="Arial" w:cs="Arial"/>
          <w:color w:val="000000"/>
          <w:szCs w:val="24"/>
          <w:lang w:val="en-CA" w:eastAsia="en-US"/>
        </w:rPr>
        <w:t xml:space="preserve"> Prove the quotient </w:t>
      </w:r>
      <w:r w:rsidRPr="00C153C2">
        <w:rPr>
          <w:rFonts w:ascii="Century Gothic" w:eastAsiaTheme="minorHAnsi" w:hAnsi="Century Gothic" w:cs="Arial"/>
          <w:color w:val="000000"/>
          <w:szCs w:val="24"/>
          <w:lang w:val="en-CA" w:eastAsia="en-US"/>
        </w:rPr>
        <w:t>identity</w:t>
      </w:r>
    </w:p>
    <w:p w:rsidR="0082486E" w:rsidRPr="00C153C2" w:rsidRDefault="0082486E" w:rsidP="0082486E">
      <w:pPr>
        <w:autoSpaceDE w:val="0"/>
        <w:autoSpaceDN w:val="0"/>
        <w:adjustRightInd w:val="0"/>
        <w:jc w:val="center"/>
        <w:rPr>
          <w:rFonts w:ascii="Century Gothic" w:eastAsiaTheme="minorHAnsi" w:hAnsi="Century Gothic" w:cs="Lucida Sans Unicode"/>
          <w:color w:val="000000"/>
          <w:szCs w:val="24"/>
          <w:lang w:val="en-CA" w:eastAsia="en-US"/>
        </w:rPr>
      </w:pPr>
      <m:oMath>
        <m:r>
          <w:rPr>
            <w:rFonts w:ascii="Cambria Math" w:eastAsiaTheme="minorHAnsi" w:hAnsi="Cambria Math" w:cs="Arial"/>
            <w:color w:val="000000"/>
            <w:szCs w:val="24"/>
            <w:lang w:val="en-CA" w:eastAsia="en-US"/>
          </w:rPr>
          <m:t>tan</m:t>
        </m:r>
        <m:r>
          <w:rPr>
            <w:rFonts w:ascii="Cambria Math" w:eastAsiaTheme="minorHAnsi" w:hAnsi="Cambria Math" w:cs="Lucida Sans Unicode"/>
            <w:color w:val="000000"/>
            <w:szCs w:val="24"/>
            <w:lang w:val="en-CA" w:eastAsia="en-US"/>
          </w:rPr>
          <m:t>θ</m:t>
        </m:r>
        <m:r>
          <w:rPr>
            <w:rFonts w:ascii="Cambria Math" w:eastAsiaTheme="minorHAnsi" w:hAnsi="Century Gothic" w:cs="Lucida Sans Unicode"/>
            <w:color w:val="000000"/>
            <w:szCs w:val="24"/>
            <w:lang w:val="en-CA" w:eastAsia="en-US"/>
          </w:rPr>
          <m:t xml:space="preserve"> = </m:t>
        </m:r>
        <m:f>
          <m:fPr>
            <m:ctrlPr>
              <w:rPr>
                <w:rFonts w:ascii="Cambria Math" w:eastAsiaTheme="minorHAnsi" w:hAnsi="Century Gothic" w:cs="Century Gothic"/>
                <w:i/>
                <w:color w:val="000000"/>
                <w:szCs w:val="24"/>
                <w:lang w:val="en-CA" w:eastAsia="en-US"/>
              </w:rPr>
            </m:ctrlPr>
          </m:fPr>
          <m:num>
            <m:r>
              <w:rPr>
                <w:rFonts w:ascii="Cambria Math" w:eastAsiaTheme="minorHAnsi" w:hAnsi="Cambria Math" w:cs="Century Gothic"/>
                <w:color w:val="000000"/>
                <w:szCs w:val="24"/>
                <w:lang w:val="en-CA" w:eastAsia="en-US"/>
              </w:rPr>
              <m:t>sin</m:t>
            </m:r>
            <m:r>
              <w:rPr>
                <w:rFonts w:ascii="Cambria Math" w:eastAsiaTheme="minorHAnsi" w:hAnsi="Century Gothic" w:cs="Lucida Sans Unicode"/>
                <w:color w:val="000000"/>
                <w:szCs w:val="24"/>
                <w:lang w:val="en-CA" w:eastAsia="en-US"/>
              </w:rPr>
              <m:t xml:space="preserve"> </m:t>
            </m:r>
            <m:r>
              <w:rPr>
                <w:rFonts w:ascii="Cambria Math" w:eastAsiaTheme="minorHAnsi" w:hAnsi="Cambria Math" w:cs="Lucida Sans Unicode"/>
                <w:color w:val="000000"/>
                <w:szCs w:val="24"/>
                <w:lang w:val="en-CA" w:eastAsia="en-US"/>
              </w:rPr>
              <m:t>θ</m:t>
            </m:r>
          </m:num>
          <m:den>
            <m:r>
              <w:rPr>
                <w:rFonts w:ascii="Cambria Math" w:eastAsiaTheme="minorHAnsi" w:hAnsi="Cambria Math" w:cs="Century Gothic"/>
                <w:color w:val="000000"/>
                <w:szCs w:val="24"/>
                <w:lang w:val="en-CA" w:eastAsia="en-US"/>
              </w:rPr>
              <m:t>cosθ</m:t>
            </m:r>
          </m:den>
        </m:f>
      </m:oMath>
      <w:r w:rsidRPr="00C153C2">
        <w:rPr>
          <w:rFonts w:ascii="Century Gothic" w:eastAsiaTheme="minorHAnsi" w:hAnsi="Century Gothic" w:cs="Lucida Sans Unicode"/>
          <w:color w:val="000000"/>
          <w:szCs w:val="24"/>
          <w:lang w:val="en-CA" w:eastAsia="en-US"/>
        </w:rPr>
        <w:t xml:space="preserve"> </w:t>
      </w:r>
      <w:r w:rsidRPr="00C153C2">
        <w:rPr>
          <w:rFonts w:ascii="Century Gothic" w:eastAsiaTheme="minorHAnsi" w:hAnsi="Century Gothic" w:cs="Century Gothic"/>
          <w:color w:val="000000"/>
          <w:szCs w:val="24"/>
          <w:lang w:val="en-CA" w:eastAsia="en-US"/>
        </w:rPr>
        <w:t>for all angles</w:t>
      </w:r>
      <w:r w:rsidRPr="00C153C2">
        <w:rPr>
          <w:rFonts w:ascii="Century Gothic" w:eastAsiaTheme="minorHAnsi" w:hAnsi="Century Gothic" w:cs="Lucida Sans Unicode"/>
          <w:color w:val="000000"/>
          <w:szCs w:val="24"/>
          <w:lang w:val="en-CA" w:eastAsia="en-US"/>
        </w:rPr>
        <w:t xml:space="preserve"> </w:t>
      </w:r>
      <m:oMath>
        <m:r>
          <w:rPr>
            <w:rFonts w:ascii="Cambria Math" w:eastAsiaTheme="minorHAnsi" w:hAnsi="Cambria Math" w:cs="Lucida Sans Unicode"/>
            <w:color w:val="000000"/>
            <w:szCs w:val="24"/>
            <w:lang w:val="en-CA" w:eastAsia="en-US"/>
          </w:rPr>
          <m:t>θ</m:t>
        </m:r>
      </m:oMath>
      <w:r w:rsidR="00C153C2" w:rsidRPr="00C153C2">
        <w:rPr>
          <w:rFonts w:ascii="Century Gothic" w:eastAsiaTheme="minorEastAsia" w:hAnsi="Century Gothic" w:cs="Lucida Sans Unicode"/>
          <w:color w:val="000000"/>
          <w:szCs w:val="24"/>
          <w:lang w:val="en-CA" w:eastAsia="en-US"/>
        </w:rPr>
        <w:t xml:space="preserve"> other than 90˚ and 270˚</w:t>
      </w:r>
    </w:p>
    <w:p w:rsidR="0082486E" w:rsidRPr="00C153C2" w:rsidRDefault="0082486E" w:rsidP="0082486E">
      <w:pPr>
        <w:rPr>
          <w:rFonts w:ascii="Century Gothic" w:hAnsi="Century Gothic"/>
        </w:rPr>
      </w:pPr>
    </w:p>
    <w:p w:rsidR="00C153C2" w:rsidRPr="00C153C2" w:rsidRDefault="00C153C2" w:rsidP="00C15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040"/>
        <w:rPr>
          <w:rFonts w:ascii="Century Gothic" w:hAnsi="Century Gothic"/>
          <w:sz w:val="20"/>
        </w:rPr>
      </w:pPr>
      <w:r w:rsidRPr="00C153C2">
        <w:rPr>
          <w:rFonts w:ascii="Century Gothic" w:hAnsi="Century Gothic"/>
          <w:sz w:val="20"/>
        </w:rPr>
        <w:t>Step 1: Work with complicated side first</w:t>
      </w:r>
    </w:p>
    <w:p w:rsidR="00C153C2" w:rsidRPr="00C153C2" w:rsidRDefault="00C153C2" w:rsidP="00C15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040"/>
        <w:rPr>
          <w:rFonts w:ascii="Century Gothic" w:hAnsi="Century Gothic"/>
          <w:sz w:val="20"/>
        </w:rPr>
      </w:pPr>
      <w:r w:rsidRPr="00C153C2">
        <w:rPr>
          <w:rFonts w:ascii="Century Gothic" w:hAnsi="Century Gothic"/>
          <w:sz w:val="20"/>
        </w:rPr>
        <w:t>Step 2: Switch to x,y, and r.</w:t>
      </w:r>
    </w:p>
    <w:p w:rsidR="00C153C2" w:rsidRPr="00C153C2" w:rsidRDefault="00C153C2" w:rsidP="00C15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040"/>
        <w:rPr>
          <w:rFonts w:ascii="Century Gothic" w:hAnsi="Century Gothic"/>
          <w:sz w:val="20"/>
        </w:rPr>
      </w:pPr>
      <w:r w:rsidRPr="00C153C2">
        <w:rPr>
          <w:rFonts w:ascii="Century Gothic" w:hAnsi="Century Gothic"/>
          <w:sz w:val="20"/>
        </w:rPr>
        <w:t>Step 3: Simplify</w:t>
      </w:r>
    </w:p>
    <w:p w:rsidR="0082486E" w:rsidRPr="00C153C2" w:rsidRDefault="0082486E" w:rsidP="0082486E">
      <w:pPr>
        <w:rPr>
          <w:sz w:val="20"/>
        </w:rPr>
      </w:pPr>
    </w:p>
    <w:p w:rsidR="0082486E" w:rsidRDefault="0082486E" w:rsidP="0082486E"/>
    <w:p w:rsidR="0082486E" w:rsidRDefault="0082486E" w:rsidP="0082486E"/>
    <w:p w:rsidR="0082486E" w:rsidRDefault="0082486E" w:rsidP="0082486E"/>
    <w:p w:rsidR="0082486E" w:rsidRDefault="0082486E" w:rsidP="0082486E"/>
    <w:p w:rsidR="0082486E" w:rsidRDefault="0082486E" w:rsidP="0082486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  <w:lang w:val="en-CA" w:eastAsia="en-US"/>
        </w:rPr>
      </w:pPr>
      <w:r>
        <w:rPr>
          <w:rFonts w:ascii="Arial" w:eastAsiaTheme="minorHAnsi" w:hAnsi="Arial" w:cs="Arial"/>
          <w:b/>
          <w:bCs/>
          <w:color w:val="000000"/>
          <w:szCs w:val="24"/>
          <w:lang w:val="en-CA" w:eastAsia="en-US"/>
        </w:rPr>
        <w:t xml:space="preserve">Example 2:  </w:t>
      </w:r>
      <w:r>
        <w:rPr>
          <w:rFonts w:ascii="Arial" w:eastAsiaTheme="minorHAnsi" w:hAnsi="Arial" w:cs="Arial"/>
          <w:color w:val="000000"/>
          <w:szCs w:val="24"/>
          <w:lang w:val="en-CA" w:eastAsia="en-US"/>
        </w:rPr>
        <w:t xml:space="preserve">Prove the Pythagorean identity   </w:t>
      </w:r>
      <m:oMath>
        <m:sSup>
          <m:sSupPr>
            <m:ctrlPr>
              <w:rPr>
                <w:rFonts w:ascii="Cambria Math" w:eastAsiaTheme="minorHAnsi" w:hAnsi="Cambria Math" w:cs="Arial"/>
                <w:i/>
                <w:color w:val="000000"/>
                <w:szCs w:val="24"/>
                <w:lang w:val="en-CA" w:eastAsia="en-US"/>
              </w:rPr>
            </m:ctrlPr>
          </m:sSupPr>
          <m:e>
            <m:r>
              <w:rPr>
                <w:rFonts w:ascii="Cambria Math" w:eastAsiaTheme="minorHAnsi" w:hAnsi="Cambria Math" w:cs="Arial"/>
                <w:color w:val="000000"/>
                <w:szCs w:val="24"/>
                <w:lang w:val="en-CA" w:eastAsia="en-US"/>
              </w:rPr>
              <m:t>sin</m:t>
            </m:r>
          </m:e>
          <m:sup>
            <m:r>
              <w:rPr>
                <w:rFonts w:ascii="Cambria Math" w:eastAsiaTheme="minorHAnsi" w:hAnsi="Cambria Math" w:cs="Arial"/>
                <w:color w:val="000000"/>
                <w:szCs w:val="24"/>
                <w:lang w:val="en-CA" w:eastAsia="en-US"/>
              </w:rPr>
              <m:t>2</m:t>
            </m:r>
          </m:sup>
        </m:sSup>
        <m:r>
          <w:rPr>
            <w:rFonts w:ascii="Cambria Math" w:eastAsiaTheme="minorHAnsi" w:hAnsi="Cambria Math" w:cs="Lucida Sans Unicode"/>
            <w:color w:val="000000"/>
            <w:szCs w:val="24"/>
            <w:lang w:val="en-CA" w:eastAsia="en-US"/>
          </w:rPr>
          <m:t>θ</m:t>
        </m:r>
        <m:r>
          <w:rPr>
            <w:rFonts w:ascii="Cambria Math" w:eastAsiaTheme="minorHAnsi" w:hAnsi="Cambria Math" w:cs="Arial Rounded MT Bold"/>
            <w:color w:val="000000"/>
            <w:szCs w:val="24"/>
            <w:lang w:val="en-CA" w:eastAsia="en-US"/>
          </w:rPr>
          <m:t xml:space="preserve"> </m:t>
        </m:r>
        <m:r>
          <w:rPr>
            <w:rFonts w:ascii="Cambria Math" w:eastAsiaTheme="minorHAnsi" w:hAnsi="Cambria Math" w:cs="Arial Narrow"/>
            <w:color w:val="000000"/>
            <w:szCs w:val="24"/>
            <w:lang w:val="en-CA" w:eastAsia="en-US"/>
          </w:rPr>
          <m:t xml:space="preserve">+ </m:t>
        </m:r>
        <m:sSup>
          <m:sSupPr>
            <m:ctrlPr>
              <w:rPr>
                <w:rFonts w:ascii="Cambria Math" w:eastAsiaTheme="minorHAnsi" w:hAnsi="Cambria Math" w:cs="Arial Narrow"/>
                <w:i/>
                <w:color w:val="000000"/>
                <w:szCs w:val="24"/>
                <w:lang w:val="en-CA" w:eastAsia="en-US"/>
              </w:rPr>
            </m:ctrlPr>
          </m:sSupPr>
          <m:e>
            <m:r>
              <w:rPr>
                <w:rFonts w:ascii="Cambria Math" w:eastAsiaTheme="minorHAnsi" w:hAnsi="Cambria Math" w:cs="Arial Narrow"/>
                <w:color w:val="000000"/>
                <w:szCs w:val="24"/>
                <w:lang w:val="en-CA" w:eastAsia="en-US"/>
              </w:rPr>
              <m:t>cos</m:t>
            </m:r>
          </m:e>
          <m:sup>
            <m:r>
              <w:rPr>
                <w:rFonts w:ascii="Cambria Math" w:eastAsiaTheme="minorHAnsi" w:hAnsi="Cambria Math" w:cs="Arial Narrow"/>
                <w:color w:val="000000"/>
                <w:szCs w:val="24"/>
                <w:lang w:val="en-CA" w:eastAsia="en-US"/>
              </w:rPr>
              <m:t>2</m:t>
            </m:r>
          </m:sup>
        </m:sSup>
        <m:r>
          <w:rPr>
            <w:rFonts w:ascii="Cambria Math" w:eastAsiaTheme="minorHAnsi" w:hAnsi="Cambria Math" w:cs="Lucida Sans Unicode"/>
            <w:color w:val="000000"/>
            <w:szCs w:val="24"/>
            <w:lang w:val="en-CA" w:eastAsia="en-US"/>
          </w:rPr>
          <m:t>θ = 1</m:t>
        </m:r>
      </m:oMath>
      <w:r>
        <w:rPr>
          <w:rFonts w:ascii="Lucida Sans Unicode" w:eastAsiaTheme="minorHAnsi" w:hAnsi="Lucida Sans Unicode" w:cs="Lucida Sans Unicode"/>
          <w:color w:val="000000"/>
          <w:szCs w:val="24"/>
          <w:lang w:val="en-CA" w:eastAsia="en-US"/>
        </w:rPr>
        <w:t xml:space="preserve"> </w:t>
      </w:r>
      <w:r>
        <w:rPr>
          <w:rFonts w:ascii="Arial" w:eastAsiaTheme="minorHAnsi" w:hAnsi="Arial" w:cs="Arial"/>
          <w:color w:val="000000"/>
          <w:szCs w:val="24"/>
          <w:lang w:val="en-CA" w:eastAsia="en-US"/>
        </w:rPr>
        <w:t xml:space="preserve">for all </w:t>
      </w:r>
      <m:oMath>
        <m:r>
          <w:rPr>
            <w:rFonts w:ascii="Cambria Math" w:eastAsiaTheme="minorHAnsi" w:hAnsi="Cambria Math" w:cs="Lucida Sans Unicode"/>
            <w:color w:val="000000"/>
            <w:szCs w:val="24"/>
            <w:lang w:val="en-CA" w:eastAsia="en-US"/>
          </w:rPr>
          <m:t>θ</m:t>
        </m:r>
      </m:oMath>
    </w:p>
    <w:p w:rsidR="0082486E" w:rsidRDefault="0082486E" w:rsidP="0082486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  <w:lang w:val="en-CA" w:eastAsia="en-US"/>
        </w:rPr>
      </w:pPr>
    </w:p>
    <w:p w:rsidR="0082486E" w:rsidRDefault="0082486E" w:rsidP="0082486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  <w:lang w:val="en-CA" w:eastAsia="en-US"/>
        </w:rPr>
      </w:pPr>
    </w:p>
    <w:p w:rsidR="0082486E" w:rsidRDefault="0082486E" w:rsidP="0082486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  <w:lang w:val="en-CA" w:eastAsia="en-US"/>
        </w:rPr>
      </w:pPr>
    </w:p>
    <w:p w:rsidR="0082486E" w:rsidRDefault="0082486E" w:rsidP="0082486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  <w:lang w:val="en-CA" w:eastAsia="en-US"/>
        </w:rPr>
      </w:pPr>
    </w:p>
    <w:p w:rsidR="00C153C2" w:rsidRDefault="00C153C2" w:rsidP="0082486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  <w:lang w:val="en-CA" w:eastAsia="en-US"/>
        </w:rPr>
      </w:pPr>
    </w:p>
    <w:p w:rsidR="00C153C2" w:rsidRDefault="00C153C2" w:rsidP="0082486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  <w:lang w:val="en-CA" w:eastAsia="en-US"/>
        </w:rPr>
      </w:pPr>
    </w:p>
    <w:p w:rsidR="00C153C2" w:rsidRDefault="00C153C2" w:rsidP="0082486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  <w:lang w:val="en-CA" w:eastAsia="en-US"/>
        </w:rPr>
      </w:pPr>
    </w:p>
    <w:p w:rsidR="0082486E" w:rsidRDefault="0082486E" w:rsidP="0082486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  <w:lang w:val="en-CA" w:eastAsia="en-US"/>
        </w:rPr>
      </w:pPr>
    </w:p>
    <w:p w:rsidR="0082486E" w:rsidRDefault="0082486E" w:rsidP="0082486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  <w:lang w:val="en-CA" w:eastAsia="en-US"/>
        </w:rPr>
      </w:pPr>
    </w:p>
    <w:p w:rsidR="0082486E" w:rsidRDefault="0082486E" w:rsidP="0082486E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  <w:szCs w:val="24"/>
          <w:lang w:val="en-CA" w:eastAsia="en-US"/>
        </w:rPr>
      </w:pPr>
    </w:p>
    <w:p w:rsidR="0082486E" w:rsidRDefault="0082486E" w:rsidP="0082486E">
      <w:pPr>
        <w:autoSpaceDE w:val="0"/>
        <w:autoSpaceDN w:val="0"/>
        <w:adjustRightInd w:val="0"/>
        <w:rPr>
          <w:rFonts w:ascii="Lucida Sans Unicode" w:eastAsiaTheme="minorHAnsi" w:hAnsi="Lucida Sans Unicode" w:cs="Lucida Sans Unicode"/>
          <w:color w:val="000000"/>
          <w:szCs w:val="24"/>
          <w:lang w:val="en-CA" w:eastAsia="en-US"/>
        </w:rPr>
      </w:pPr>
      <w:r>
        <w:rPr>
          <w:rFonts w:ascii="Arial" w:eastAsiaTheme="minorHAnsi" w:hAnsi="Arial" w:cs="Arial"/>
          <w:b/>
          <w:bCs/>
          <w:color w:val="000000"/>
          <w:szCs w:val="24"/>
          <w:lang w:val="en-CA" w:eastAsia="en-US"/>
        </w:rPr>
        <w:t>Example 3</w:t>
      </w:r>
      <w:r>
        <w:rPr>
          <w:rFonts w:ascii="Arial" w:eastAsiaTheme="minorHAnsi" w:hAnsi="Arial" w:cs="Arial"/>
          <w:color w:val="000000"/>
          <w:szCs w:val="24"/>
          <w:lang w:val="en-CA" w:eastAsia="en-US"/>
        </w:rPr>
        <w:t xml:space="preserve">: Prove that  </w:t>
      </w:r>
      <m:oMath>
        <m:sSup>
          <m:sSupPr>
            <m:ctrlPr>
              <w:rPr>
                <w:rFonts w:ascii="Cambria Math" w:eastAsiaTheme="minorHAnsi" w:hAnsi="Cambria Math" w:cs="Arial"/>
                <w:i/>
                <w:color w:val="000000"/>
                <w:szCs w:val="24"/>
                <w:lang w:val="en-CA" w:eastAsia="en-US"/>
              </w:rPr>
            </m:ctrlPr>
          </m:sSupPr>
          <m:e>
            <m:r>
              <w:rPr>
                <w:rFonts w:ascii="Cambria Math" w:eastAsiaTheme="minorHAnsi" w:hAnsi="Cambria Math" w:cs="Arial"/>
                <w:color w:val="000000"/>
                <w:szCs w:val="24"/>
                <w:lang w:val="en-CA" w:eastAsia="en-US"/>
              </w:rPr>
              <m:t>1+ cot</m:t>
            </m:r>
          </m:e>
          <m:sup>
            <m:r>
              <w:rPr>
                <w:rFonts w:ascii="Cambria Math" w:eastAsiaTheme="minorHAnsi" w:hAnsi="Cambria Math" w:cs="Arial"/>
                <w:color w:val="000000"/>
                <w:szCs w:val="24"/>
                <w:lang w:val="en-CA" w:eastAsia="en-US"/>
              </w:rPr>
              <m:t>2</m:t>
            </m:r>
          </m:sup>
        </m:sSup>
        <m:r>
          <w:rPr>
            <w:rFonts w:ascii="Cambria Math" w:eastAsiaTheme="minorHAnsi" w:hAnsi="Cambria Math" w:cs="Lucida Sans Unicode"/>
            <w:color w:val="000000"/>
            <w:szCs w:val="24"/>
            <w:lang w:val="en-CA" w:eastAsia="en-US"/>
          </w:rPr>
          <m:t>θ</m:t>
        </m:r>
        <m:r>
          <w:rPr>
            <w:rFonts w:ascii="Cambria Math" w:eastAsiaTheme="minorHAnsi" w:hAnsi="Cambria Math" w:cs="Arial Narrow"/>
            <w:color w:val="000000"/>
            <w:szCs w:val="24"/>
            <w:lang w:val="en-CA" w:eastAsia="en-US"/>
          </w:rPr>
          <m:t>=</m:t>
        </m:r>
        <m:r>
          <w:rPr>
            <w:rFonts w:ascii="Cambria Math" w:eastAsiaTheme="minorHAnsi" w:hAnsi="Cambria Math" w:cs="Arial Narrow"/>
            <w:color w:val="000000"/>
            <w:szCs w:val="24"/>
            <w:lang w:val="en-CA" w:eastAsia="en-US"/>
          </w:rPr>
          <m:t xml:space="preserve"> </m:t>
        </m:r>
        <m:sSup>
          <m:sSupPr>
            <m:ctrlPr>
              <w:rPr>
                <w:rFonts w:ascii="Cambria Math" w:eastAsiaTheme="minorHAnsi" w:hAnsi="Cambria Math" w:cs="Arial Narrow"/>
                <w:i/>
                <w:color w:val="000000"/>
                <w:szCs w:val="24"/>
                <w:lang w:val="en-CA" w:eastAsia="en-US"/>
              </w:rPr>
            </m:ctrlPr>
          </m:sSupPr>
          <m:e>
            <m:r>
              <w:rPr>
                <w:rFonts w:ascii="Cambria Math" w:eastAsiaTheme="minorHAnsi" w:hAnsi="Cambria Math" w:cs="Arial Narrow"/>
                <w:color w:val="000000"/>
                <w:szCs w:val="24"/>
                <w:lang w:val="en-CA" w:eastAsia="en-US"/>
              </w:rPr>
              <m:t>c</m:t>
            </m:r>
            <m:r>
              <w:rPr>
                <w:rFonts w:ascii="Cambria Math" w:eastAsiaTheme="minorHAnsi" w:hAnsi="Cambria Math" w:cs="Arial Narrow"/>
                <w:color w:val="000000"/>
                <w:szCs w:val="24"/>
                <w:lang w:val="en-CA" w:eastAsia="en-US"/>
              </w:rPr>
              <m:t>s</m:t>
            </m:r>
            <m:r>
              <w:rPr>
                <w:rFonts w:ascii="Cambria Math" w:eastAsiaTheme="minorHAnsi" w:hAnsi="Cambria Math" w:cs="Arial Narrow"/>
                <w:color w:val="000000"/>
                <w:szCs w:val="24"/>
                <w:lang w:val="en-CA" w:eastAsia="en-US"/>
              </w:rPr>
              <m:t>c</m:t>
            </m:r>
          </m:e>
          <m:sup>
            <m:r>
              <w:rPr>
                <w:rFonts w:ascii="Cambria Math" w:eastAsiaTheme="minorHAnsi" w:hAnsi="Cambria Math" w:cs="Arial Narrow"/>
                <w:color w:val="000000"/>
                <w:szCs w:val="24"/>
                <w:lang w:val="en-CA" w:eastAsia="en-US"/>
              </w:rPr>
              <m:t>2</m:t>
            </m:r>
          </m:sup>
        </m:sSup>
        <m:r>
          <w:rPr>
            <w:rFonts w:ascii="Cambria Math" w:eastAsiaTheme="minorHAnsi" w:hAnsi="Cambria Math" w:cs="Lucida Sans Unicode"/>
            <w:color w:val="000000"/>
            <w:szCs w:val="24"/>
            <w:lang w:val="en-CA" w:eastAsia="en-US"/>
          </w:rPr>
          <m:t>θ</m:t>
        </m:r>
      </m:oMath>
      <w:r>
        <w:rPr>
          <w:rFonts w:ascii="Arial" w:eastAsiaTheme="minorHAnsi" w:hAnsi="Arial" w:cs="Arial"/>
          <w:color w:val="000000"/>
          <w:szCs w:val="24"/>
          <w:lang w:val="en-CA" w:eastAsia="en-US"/>
        </w:rPr>
        <w:t xml:space="preserve"> , for all </w:t>
      </w:r>
      <m:oMath>
        <m:r>
          <w:rPr>
            <w:rFonts w:ascii="Cambria Math" w:eastAsiaTheme="minorHAnsi" w:hAnsi="Cambria Math" w:cs="Arial"/>
            <w:color w:val="000000"/>
            <w:szCs w:val="24"/>
            <w:lang w:val="en-CA" w:eastAsia="en-US"/>
          </w:rPr>
          <m:t xml:space="preserve">θ </m:t>
        </m:r>
      </m:oMath>
      <w:r>
        <w:rPr>
          <w:rFonts w:ascii="Arial" w:eastAsiaTheme="minorHAnsi" w:hAnsi="Arial" w:cs="Arial"/>
          <w:color w:val="000000"/>
          <w:szCs w:val="24"/>
          <w:lang w:val="en-CA" w:eastAsia="en-US"/>
        </w:rPr>
        <w:t>except for 0˚, 180</w:t>
      </w:r>
      <m:oMath>
        <m:r>
          <w:rPr>
            <w:rFonts w:ascii="Cambria Math" w:eastAsiaTheme="minorHAnsi" w:hAnsi="Cambria Math" w:cs="Arial"/>
            <w:color w:val="000000"/>
            <w:szCs w:val="24"/>
            <w:lang w:val="en-CA" w:eastAsia="en-US"/>
          </w:rPr>
          <m:t>˚</m:t>
        </m:r>
      </m:oMath>
      <w:r>
        <w:rPr>
          <w:rFonts w:ascii="Arial" w:eastAsiaTheme="minorHAnsi" w:hAnsi="Arial" w:cs="Arial"/>
          <w:color w:val="000000"/>
          <w:szCs w:val="24"/>
          <w:lang w:val="en-CA" w:eastAsia="en-US"/>
        </w:rPr>
        <w:t xml:space="preserve"> and 360˚ </w:t>
      </w:r>
    </w:p>
    <w:p w:rsidR="00F16BA7" w:rsidRDefault="00F16BA7" w:rsidP="0082486E"/>
    <w:p w:rsidR="0082486E" w:rsidRDefault="0082486E" w:rsidP="0082486E"/>
    <w:p w:rsidR="0082486E" w:rsidRDefault="0082486E" w:rsidP="0082486E"/>
    <w:p w:rsidR="0082486E" w:rsidRDefault="0082486E" w:rsidP="0082486E"/>
    <w:p w:rsidR="0082486E" w:rsidRDefault="0082486E" w:rsidP="0082486E"/>
    <w:p w:rsidR="0082486E" w:rsidRDefault="0082486E" w:rsidP="0082486E"/>
    <w:p w:rsidR="0082486E" w:rsidRDefault="0082486E" w:rsidP="0082486E"/>
    <w:p w:rsidR="0082486E" w:rsidRDefault="0082486E" w:rsidP="0082486E"/>
    <w:p w:rsidR="0082486E" w:rsidRDefault="0082486E" w:rsidP="0082486E"/>
    <w:p w:rsidR="0082486E" w:rsidRDefault="0082486E" w:rsidP="0082486E"/>
    <w:p w:rsidR="0082486E" w:rsidRDefault="0082486E" w:rsidP="0082486E"/>
    <w:p w:rsidR="0082486E" w:rsidRDefault="0082486E" w:rsidP="0082486E"/>
    <w:p w:rsidR="0082486E" w:rsidRDefault="0082486E" w:rsidP="0082486E"/>
    <w:p w:rsidR="0082486E" w:rsidRDefault="0082486E" w:rsidP="0082486E"/>
    <w:p w:rsidR="0082486E" w:rsidRDefault="0082486E" w:rsidP="0082486E"/>
    <w:p w:rsidR="0082486E" w:rsidRDefault="0082486E" w:rsidP="0082486E"/>
    <w:p w:rsidR="0082486E" w:rsidRDefault="0082486E" w:rsidP="0082486E"/>
    <w:p w:rsidR="0082486E" w:rsidRPr="0082486E" w:rsidRDefault="0082486E" w:rsidP="0082486E"/>
    <w:sectPr w:rsidR="0082486E" w:rsidRPr="0082486E" w:rsidSect="00C153C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F16BA7"/>
    <w:rsid w:val="00000ED6"/>
    <w:rsid w:val="000803D0"/>
    <w:rsid w:val="00087FD9"/>
    <w:rsid w:val="00090EBD"/>
    <w:rsid w:val="00093F19"/>
    <w:rsid w:val="0009511B"/>
    <w:rsid w:val="000A50F3"/>
    <w:rsid w:val="000E51DC"/>
    <w:rsid w:val="00103232"/>
    <w:rsid w:val="00105D7C"/>
    <w:rsid w:val="00117F36"/>
    <w:rsid w:val="001E7D64"/>
    <w:rsid w:val="002066BA"/>
    <w:rsid w:val="002532D7"/>
    <w:rsid w:val="00253451"/>
    <w:rsid w:val="002D24A9"/>
    <w:rsid w:val="002E3141"/>
    <w:rsid w:val="002E4993"/>
    <w:rsid w:val="002E6F57"/>
    <w:rsid w:val="002E7ACB"/>
    <w:rsid w:val="003053C1"/>
    <w:rsid w:val="003304DD"/>
    <w:rsid w:val="003A6EE4"/>
    <w:rsid w:val="003B5898"/>
    <w:rsid w:val="003E56AF"/>
    <w:rsid w:val="003F711B"/>
    <w:rsid w:val="004018A1"/>
    <w:rsid w:val="00444C0A"/>
    <w:rsid w:val="0045228C"/>
    <w:rsid w:val="00456560"/>
    <w:rsid w:val="00470BB1"/>
    <w:rsid w:val="00490C8D"/>
    <w:rsid w:val="004A3032"/>
    <w:rsid w:val="004A4B17"/>
    <w:rsid w:val="004A642D"/>
    <w:rsid w:val="004D6401"/>
    <w:rsid w:val="004E29F4"/>
    <w:rsid w:val="004F7768"/>
    <w:rsid w:val="0051393C"/>
    <w:rsid w:val="005434DD"/>
    <w:rsid w:val="005D1F20"/>
    <w:rsid w:val="006032A2"/>
    <w:rsid w:val="00613961"/>
    <w:rsid w:val="0063215B"/>
    <w:rsid w:val="006A34BF"/>
    <w:rsid w:val="006A4077"/>
    <w:rsid w:val="006C46CC"/>
    <w:rsid w:val="006E351F"/>
    <w:rsid w:val="00700F36"/>
    <w:rsid w:val="00707A0C"/>
    <w:rsid w:val="00734C13"/>
    <w:rsid w:val="00736C97"/>
    <w:rsid w:val="00754D17"/>
    <w:rsid w:val="007804BC"/>
    <w:rsid w:val="007929A1"/>
    <w:rsid w:val="00797E49"/>
    <w:rsid w:val="007A733B"/>
    <w:rsid w:val="007F64F7"/>
    <w:rsid w:val="00816082"/>
    <w:rsid w:val="0082486E"/>
    <w:rsid w:val="00847F6A"/>
    <w:rsid w:val="00861266"/>
    <w:rsid w:val="0087794D"/>
    <w:rsid w:val="008B720A"/>
    <w:rsid w:val="008E2BFC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4036D"/>
    <w:rsid w:val="00A436A6"/>
    <w:rsid w:val="00A57248"/>
    <w:rsid w:val="00A80F50"/>
    <w:rsid w:val="00A813FE"/>
    <w:rsid w:val="00AA3F41"/>
    <w:rsid w:val="00AF6720"/>
    <w:rsid w:val="00B42EE3"/>
    <w:rsid w:val="00B529AB"/>
    <w:rsid w:val="00B70716"/>
    <w:rsid w:val="00B7308D"/>
    <w:rsid w:val="00BE44DF"/>
    <w:rsid w:val="00C00CCB"/>
    <w:rsid w:val="00C153C2"/>
    <w:rsid w:val="00C45108"/>
    <w:rsid w:val="00C814C5"/>
    <w:rsid w:val="00C920EA"/>
    <w:rsid w:val="00C94F3D"/>
    <w:rsid w:val="00CB78DE"/>
    <w:rsid w:val="00CC1B06"/>
    <w:rsid w:val="00CE09B2"/>
    <w:rsid w:val="00CF5B09"/>
    <w:rsid w:val="00D03316"/>
    <w:rsid w:val="00D2536F"/>
    <w:rsid w:val="00D2551B"/>
    <w:rsid w:val="00D37BE0"/>
    <w:rsid w:val="00D602C5"/>
    <w:rsid w:val="00D84940"/>
    <w:rsid w:val="00DE4F40"/>
    <w:rsid w:val="00EF3D25"/>
    <w:rsid w:val="00EF59E5"/>
    <w:rsid w:val="00F0231E"/>
    <w:rsid w:val="00F16BA7"/>
    <w:rsid w:val="00FB359E"/>
    <w:rsid w:val="00FB61AD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A7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B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A7"/>
    <w:rPr>
      <w:rFonts w:ascii="Tahoma" w:eastAsia="Times" w:hAnsi="Tahoma" w:cs="Tahoma"/>
      <w:sz w:val="16"/>
      <w:szCs w:val="16"/>
      <w:lang w:val="en-US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5</cp:revision>
  <dcterms:created xsi:type="dcterms:W3CDTF">2012-04-24T00:07:00Z</dcterms:created>
  <dcterms:modified xsi:type="dcterms:W3CDTF">2012-04-24T00:26:00Z</dcterms:modified>
</cp:coreProperties>
</file>